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8CB" w:rsidRDefault="0075032C">
      <w:pPr>
        <w:pStyle w:val="BodyText"/>
        <w:rPr>
          <w:rFonts w:ascii="Times New Roman"/>
        </w:rPr>
      </w:pPr>
      <w:r>
        <w:rPr>
          <w:noProof/>
          <w:lang w:val="en-GB" w:eastAsia="en-GB"/>
        </w:rPr>
        <w:drawing>
          <wp:anchor distT="0" distB="0" distL="114300" distR="114300" simplePos="0" relativeHeight="251659264" behindDoc="0" locked="0" layoutInCell="1" allowOverlap="1" wp14:anchorId="326D65F3" wp14:editId="29ECEF46">
            <wp:simplePos x="0" y="0"/>
            <wp:positionH relativeFrom="column">
              <wp:posOffset>5638800</wp:posOffset>
            </wp:positionH>
            <wp:positionV relativeFrom="paragraph">
              <wp:posOffset>-127635</wp:posOffset>
            </wp:positionV>
            <wp:extent cx="1006475" cy="680085"/>
            <wp:effectExtent l="0" t="0" r="3175" b="5715"/>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6475" cy="680085"/>
                    </a:xfrm>
                    <a:prstGeom prst="rect">
                      <a:avLst/>
                    </a:prstGeom>
                    <a:noFill/>
                    <a:ln>
                      <a:noFill/>
                    </a:ln>
                  </pic:spPr>
                </pic:pic>
              </a:graphicData>
            </a:graphic>
          </wp:anchor>
        </w:drawing>
      </w:r>
    </w:p>
    <w:p w:rsidR="00CC08CB" w:rsidRDefault="00CC08CB">
      <w:pPr>
        <w:pStyle w:val="BodyText"/>
        <w:spacing w:before="1"/>
        <w:rPr>
          <w:rFonts w:ascii="Times New Roman"/>
        </w:rPr>
      </w:pPr>
    </w:p>
    <w:p w:rsidR="00CC08CB" w:rsidRDefault="0075032C">
      <w:pPr>
        <w:pStyle w:val="Heading1"/>
        <w:numPr>
          <w:ilvl w:val="0"/>
          <w:numId w:val="4"/>
        </w:numPr>
        <w:tabs>
          <w:tab w:val="left" w:pos="484"/>
        </w:tabs>
        <w:ind w:left="484" w:hanging="358"/>
      </w:pPr>
      <w:r>
        <w:rPr>
          <w:spacing w:val="-2"/>
        </w:rPr>
        <w:t>Intent</w:t>
      </w:r>
    </w:p>
    <w:p w:rsidR="00CC08CB" w:rsidRDefault="00CC08CB">
      <w:pPr>
        <w:pStyle w:val="BodyText"/>
        <w:rPr>
          <w:b/>
        </w:rPr>
      </w:pPr>
    </w:p>
    <w:p w:rsidR="00CC08CB" w:rsidRDefault="0075032C">
      <w:pPr>
        <w:pStyle w:val="BodyText"/>
        <w:ind w:left="126" w:right="106"/>
        <w:jc w:val="both"/>
      </w:pPr>
      <w:r>
        <w:t>At</w:t>
      </w:r>
      <w:r>
        <w:rPr>
          <w:spacing w:val="-14"/>
        </w:rPr>
        <w:t xml:space="preserve"> </w:t>
      </w:r>
      <w:r>
        <w:t>Priory,</w:t>
      </w:r>
      <w:r>
        <w:rPr>
          <w:spacing w:val="-14"/>
        </w:rPr>
        <w:t xml:space="preserve"> </w:t>
      </w:r>
      <w:r>
        <w:t>our</w:t>
      </w:r>
      <w:r>
        <w:rPr>
          <w:spacing w:val="-15"/>
        </w:rPr>
        <w:t xml:space="preserve"> </w:t>
      </w:r>
      <w:r>
        <w:t>aim</w:t>
      </w:r>
      <w:r>
        <w:rPr>
          <w:spacing w:val="-15"/>
        </w:rPr>
        <w:t xml:space="preserve"> </w:t>
      </w:r>
      <w:r>
        <w:t>is</w:t>
      </w:r>
      <w:r>
        <w:rPr>
          <w:spacing w:val="-16"/>
        </w:rPr>
        <w:t xml:space="preserve"> </w:t>
      </w:r>
      <w:r>
        <w:t>that</w:t>
      </w:r>
      <w:r>
        <w:rPr>
          <w:spacing w:val="-15"/>
        </w:rPr>
        <w:t xml:space="preserve"> </w:t>
      </w:r>
      <w:r>
        <w:t>children</w:t>
      </w:r>
      <w:r>
        <w:rPr>
          <w:spacing w:val="-14"/>
        </w:rPr>
        <w:t xml:space="preserve"> </w:t>
      </w:r>
      <w:r>
        <w:t>will</w:t>
      </w:r>
      <w:r>
        <w:rPr>
          <w:spacing w:val="-14"/>
        </w:rPr>
        <w:t xml:space="preserve"> </w:t>
      </w:r>
      <w:r>
        <w:t>develop</w:t>
      </w:r>
      <w:r>
        <w:rPr>
          <w:spacing w:val="-14"/>
        </w:rPr>
        <w:t xml:space="preserve"> </w:t>
      </w:r>
      <w:r>
        <w:t>knowledge</w:t>
      </w:r>
      <w:r>
        <w:rPr>
          <w:spacing w:val="-16"/>
        </w:rPr>
        <w:t xml:space="preserve"> </w:t>
      </w:r>
      <w:r>
        <w:t>that</w:t>
      </w:r>
      <w:r>
        <w:rPr>
          <w:spacing w:val="-12"/>
        </w:rPr>
        <w:t xml:space="preserve"> </w:t>
      </w:r>
      <w:r>
        <w:t>will</w:t>
      </w:r>
      <w:r>
        <w:rPr>
          <w:spacing w:val="-14"/>
        </w:rPr>
        <w:t xml:space="preserve"> </w:t>
      </w:r>
      <w:r>
        <w:t>last</w:t>
      </w:r>
      <w:r>
        <w:rPr>
          <w:spacing w:val="-13"/>
        </w:rPr>
        <w:t xml:space="preserve"> </w:t>
      </w:r>
      <w:r>
        <w:t>a</w:t>
      </w:r>
      <w:r>
        <w:rPr>
          <w:spacing w:val="-14"/>
        </w:rPr>
        <w:t xml:space="preserve"> </w:t>
      </w:r>
      <w:r>
        <w:t>lifetime,</w:t>
      </w:r>
      <w:r>
        <w:rPr>
          <w:spacing w:val="-13"/>
        </w:rPr>
        <w:t xml:space="preserve"> </w:t>
      </w:r>
      <w:r>
        <w:t>along</w:t>
      </w:r>
      <w:r>
        <w:rPr>
          <w:spacing w:val="-14"/>
        </w:rPr>
        <w:t xml:space="preserve"> </w:t>
      </w:r>
      <w:r>
        <w:t>with</w:t>
      </w:r>
      <w:r>
        <w:rPr>
          <w:spacing w:val="-14"/>
        </w:rPr>
        <w:t xml:space="preserve"> </w:t>
      </w:r>
      <w:r>
        <w:t>strong</w:t>
      </w:r>
      <w:r>
        <w:rPr>
          <w:spacing w:val="-14"/>
        </w:rPr>
        <w:t xml:space="preserve"> </w:t>
      </w:r>
      <w:r>
        <w:t>skills</w:t>
      </w:r>
      <w:r>
        <w:rPr>
          <w:spacing w:val="-16"/>
        </w:rPr>
        <w:t xml:space="preserve"> </w:t>
      </w:r>
      <w:r>
        <w:t>to</w:t>
      </w:r>
      <w:r>
        <w:rPr>
          <w:spacing w:val="-14"/>
        </w:rPr>
        <w:t xml:space="preserve"> </w:t>
      </w:r>
      <w:r>
        <w:t>prepare them</w:t>
      </w:r>
      <w:r>
        <w:rPr>
          <w:spacing w:val="-2"/>
        </w:rPr>
        <w:t xml:space="preserve"> </w:t>
      </w:r>
      <w:r>
        <w:t>for the world, enabling them to</w:t>
      </w:r>
      <w:r>
        <w:rPr>
          <w:spacing w:val="-1"/>
        </w:rPr>
        <w:t xml:space="preserve"> </w:t>
      </w:r>
      <w:r>
        <w:t>lead a</w:t>
      </w:r>
      <w:r>
        <w:rPr>
          <w:spacing w:val="-1"/>
        </w:rPr>
        <w:t xml:space="preserve"> </w:t>
      </w:r>
      <w:r>
        <w:t>successful life and</w:t>
      </w:r>
      <w:r>
        <w:rPr>
          <w:spacing w:val="-3"/>
        </w:rPr>
        <w:t xml:space="preserve"> </w:t>
      </w:r>
      <w:r>
        <w:t>make a</w:t>
      </w:r>
      <w:r>
        <w:rPr>
          <w:spacing w:val="-1"/>
        </w:rPr>
        <w:t xml:space="preserve"> </w:t>
      </w:r>
      <w:r>
        <w:t>positive contribution</w:t>
      </w:r>
      <w:r>
        <w:rPr>
          <w:spacing w:val="-1"/>
        </w:rPr>
        <w:t xml:space="preserve"> </w:t>
      </w:r>
      <w:r>
        <w:t>to</w:t>
      </w:r>
      <w:r>
        <w:rPr>
          <w:spacing w:val="-1"/>
        </w:rPr>
        <w:t xml:space="preserve"> </w:t>
      </w:r>
      <w:r>
        <w:t>their community.</w:t>
      </w:r>
    </w:p>
    <w:p w:rsidR="00CC08CB" w:rsidRDefault="00CC08CB">
      <w:pPr>
        <w:pStyle w:val="BodyText"/>
        <w:spacing w:before="2"/>
      </w:pPr>
    </w:p>
    <w:p w:rsidR="00CC08CB" w:rsidRDefault="0075032C">
      <w:pPr>
        <w:pStyle w:val="BodyText"/>
        <w:ind w:left="126" w:right="105"/>
        <w:jc w:val="both"/>
      </w:pPr>
      <w:r>
        <w:t>Our</w:t>
      </w:r>
      <w:r>
        <w:rPr>
          <w:spacing w:val="-1"/>
        </w:rPr>
        <w:t xml:space="preserve"> </w:t>
      </w:r>
      <w:r>
        <w:t>children are</w:t>
      </w:r>
      <w:r>
        <w:rPr>
          <w:spacing w:val="-2"/>
        </w:rPr>
        <w:t xml:space="preserve"> </w:t>
      </w:r>
      <w:r>
        <w:t>provided with a well taught,</w:t>
      </w:r>
      <w:r>
        <w:rPr>
          <w:spacing w:val="-3"/>
        </w:rPr>
        <w:t xml:space="preserve"> </w:t>
      </w:r>
      <w:r>
        <w:t>knowledge</w:t>
      </w:r>
      <w:r>
        <w:rPr>
          <w:spacing w:val="-2"/>
        </w:rPr>
        <w:t xml:space="preserve"> </w:t>
      </w:r>
      <w:r>
        <w:t>rich curriculum. The basis of this</w:t>
      </w:r>
      <w:r>
        <w:rPr>
          <w:spacing w:val="-2"/>
        </w:rPr>
        <w:t xml:space="preserve"> </w:t>
      </w:r>
      <w:r>
        <w:t>is</w:t>
      </w:r>
      <w:r>
        <w:rPr>
          <w:spacing w:val="-1"/>
        </w:rPr>
        <w:t xml:space="preserve"> </w:t>
      </w:r>
      <w:r>
        <w:t>full implementation of the National Curriculum ensuring breadth, balance and clear progression.</w:t>
      </w:r>
      <w:r>
        <w:rPr>
          <w:spacing w:val="40"/>
        </w:rPr>
        <w:t xml:space="preserve"> </w:t>
      </w:r>
      <w:r>
        <w:t>Our expectations are high for all pupils: we never narrow our curriculum or deny any pupils the key knowledge taught to the class, unless it is absolutely in their best interest due to a significant learning need.</w:t>
      </w:r>
    </w:p>
    <w:p w:rsidR="00CC08CB" w:rsidRDefault="00CC08CB">
      <w:pPr>
        <w:pStyle w:val="BodyText"/>
      </w:pPr>
    </w:p>
    <w:p w:rsidR="00CC08CB" w:rsidRDefault="0075032C">
      <w:pPr>
        <w:pStyle w:val="BodyText"/>
        <w:ind w:left="126" w:right="101"/>
        <w:jc w:val="both"/>
      </w:pPr>
      <w:r>
        <w:t>We carefully consider our children and community to ensure our curriculum is bespoke to their needs. Any purchased</w:t>
      </w:r>
      <w:r>
        <w:rPr>
          <w:spacing w:val="-7"/>
        </w:rPr>
        <w:t xml:space="preserve"> </w:t>
      </w:r>
      <w:r>
        <w:t>schemes</w:t>
      </w:r>
      <w:r>
        <w:rPr>
          <w:spacing w:val="-4"/>
        </w:rPr>
        <w:t xml:space="preserve"> </w:t>
      </w:r>
      <w:r>
        <w:t>are</w:t>
      </w:r>
      <w:r>
        <w:rPr>
          <w:spacing w:val="-6"/>
        </w:rPr>
        <w:t xml:space="preserve"> </w:t>
      </w:r>
      <w:r>
        <w:t>also</w:t>
      </w:r>
      <w:r>
        <w:rPr>
          <w:spacing w:val="-4"/>
        </w:rPr>
        <w:t xml:space="preserve"> </w:t>
      </w:r>
      <w:r>
        <w:t>carefully</w:t>
      </w:r>
      <w:r>
        <w:rPr>
          <w:spacing w:val="-6"/>
        </w:rPr>
        <w:t xml:space="preserve"> </w:t>
      </w:r>
      <w:r>
        <w:t>considered</w:t>
      </w:r>
      <w:r>
        <w:rPr>
          <w:spacing w:val="-4"/>
        </w:rPr>
        <w:t xml:space="preserve"> </w:t>
      </w:r>
      <w:r>
        <w:t>and</w:t>
      </w:r>
      <w:r>
        <w:rPr>
          <w:spacing w:val="-4"/>
        </w:rPr>
        <w:t xml:space="preserve"> </w:t>
      </w:r>
      <w:r>
        <w:t>adjusted</w:t>
      </w:r>
      <w:r>
        <w:rPr>
          <w:spacing w:val="-7"/>
        </w:rPr>
        <w:t xml:space="preserve"> </w:t>
      </w:r>
      <w:r>
        <w:t>to</w:t>
      </w:r>
      <w:r>
        <w:rPr>
          <w:spacing w:val="-6"/>
        </w:rPr>
        <w:t xml:space="preserve"> </w:t>
      </w:r>
      <w:r>
        <w:t>match</w:t>
      </w:r>
      <w:r>
        <w:rPr>
          <w:spacing w:val="-4"/>
        </w:rPr>
        <w:t xml:space="preserve"> </w:t>
      </w:r>
      <w:r>
        <w:t>need. As</w:t>
      </w:r>
      <w:r>
        <w:rPr>
          <w:spacing w:val="-6"/>
        </w:rPr>
        <w:t xml:space="preserve"> </w:t>
      </w:r>
      <w:r>
        <w:t>a</w:t>
      </w:r>
      <w:r>
        <w:rPr>
          <w:spacing w:val="-4"/>
        </w:rPr>
        <w:t xml:space="preserve"> </w:t>
      </w:r>
      <w:r>
        <w:t>Rights</w:t>
      </w:r>
      <w:r>
        <w:rPr>
          <w:spacing w:val="-4"/>
        </w:rPr>
        <w:t xml:space="preserve"> </w:t>
      </w:r>
      <w:r>
        <w:t>Respecting</w:t>
      </w:r>
      <w:r>
        <w:rPr>
          <w:spacing w:val="-4"/>
        </w:rPr>
        <w:t xml:space="preserve"> </w:t>
      </w:r>
      <w:r>
        <w:t>School, where possible in lessons, links are made to the rights of the child.</w:t>
      </w:r>
      <w:r>
        <w:rPr>
          <w:spacing w:val="40"/>
        </w:rPr>
        <w:t xml:space="preserve"> </w:t>
      </w:r>
      <w:r>
        <w:t>Opportunities to promote British Values, SMSC and our equality objectives are incorporated across the Curriculum. Teachers have strong subject knowledge</w:t>
      </w:r>
      <w:r>
        <w:rPr>
          <w:spacing w:val="-6"/>
        </w:rPr>
        <w:t xml:space="preserve"> </w:t>
      </w:r>
      <w:r>
        <w:t>and</w:t>
      </w:r>
      <w:r>
        <w:rPr>
          <w:spacing w:val="-6"/>
        </w:rPr>
        <w:t xml:space="preserve"> </w:t>
      </w:r>
      <w:r>
        <w:t>learning</w:t>
      </w:r>
      <w:r>
        <w:rPr>
          <w:spacing w:val="-4"/>
        </w:rPr>
        <w:t xml:space="preserve"> </w:t>
      </w:r>
      <w:r>
        <w:t>is</w:t>
      </w:r>
      <w:r>
        <w:rPr>
          <w:spacing w:val="-6"/>
        </w:rPr>
        <w:t xml:space="preserve"> </w:t>
      </w:r>
      <w:r>
        <w:t>clearly</w:t>
      </w:r>
      <w:r>
        <w:rPr>
          <w:spacing w:val="-8"/>
        </w:rPr>
        <w:t xml:space="preserve"> </w:t>
      </w:r>
      <w:r>
        <w:t>sequenced</w:t>
      </w:r>
      <w:r>
        <w:rPr>
          <w:spacing w:val="-9"/>
        </w:rPr>
        <w:t xml:space="preserve"> </w:t>
      </w:r>
      <w:r>
        <w:t>over</w:t>
      </w:r>
      <w:r>
        <w:rPr>
          <w:spacing w:val="-6"/>
        </w:rPr>
        <w:t xml:space="preserve"> </w:t>
      </w:r>
      <w:r>
        <w:t>terms,</w:t>
      </w:r>
      <w:r>
        <w:rPr>
          <w:spacing w:val="-5"/>
        </w:rPr>
        <w:t xml:space="preserve"> </w:t>
      </w:r>
      <w:r>
        <w:t>years</w:t>
      </w:r>
      <w:r>
        <w:rPr>
          <w:spacing w:val="-6"/>
        </w:rPr>
        <w:t xml:space="preserve"> </w:t>
      </w:r>
      <w:r>
        <w:t>and</w:t>
      </w:r>
      <w:r>
        <w:rPr>
          <w:spacing w:val="-9"/>
        </w:rPr>
        <w:t xml:space="preserve"> </w:t>
      </w:r>
      <w:r>
        <w:t>throughout</w:t>
      </w:r>
      <w:r>
        <w:rPr>
          <w:spacing w:val="-5"/>
        </w:rPr>
        <w:t xml:space="preserve"> </w:t>
      </w:r>
      <w:r>
        <w:t>the</w:t>
      </w:r>
      <w:r>
        <w:rPr>
          <w:spacing w:val="-9"/>
        </w:rPr>
        <w:t xml:space="preserve"> </w:t>
      </w:r>
      <w:r>
        <w:t>school</w:t>
      </w:r>
      <w:r>
        <w:rPr>
          <w:spacing w:val="-10"/>
        </w:rPr>
        <w:t xml:space="preserve"> </w:t>
      </w:r>
      <w:r>
        <w:t>to</w:t>
      </w:r>
      <w:r>
        <w:rPr>
          <w:spacing w:val="-6"/>
        </w:rPr>
        <w:t xml:space="preserve"> </w:t>
      </w:r>
      <w:r>
        <w:t>ensure</w:t>
      </w:r>
      <w:r>
        <w:rPr>
          <w:spacing w:val="-9"/>
        </w:rPr>
        <w:t xml:space="preserve"> </w:t>
      </w:r>
      <w:r>
        <w:t>knowledge is learnt and embedded.</w:t>
      </w:r>
    </w:p>
    <w:p w:rsidR="00CC08CB" w:rsidRDefault="0075032C">
      <w:pPr>
        <w:pStyle w:val="BodyText"/>
        <w:spacing w:before="252"/>
        <w:ind w:left="126" w:right="103"/>
        <w:jc w:val="both"/>
      </w:pPr>
      <w:r>
        <w:t>Our curriculum is brought to life through the ‘Learning Challenge’ enquiry-based approach. As according to cognitive scientists nothing has been learnt until it is in your long-term memory we focus on ensuring learning sticks. We understand through research, including with our children, what aids long term memory and include these</w:t>
      </w:r>
      <w:r>
        <w:rPr>
          <w:spacing w:val="-16"/>
        </w:rPr>
        <w:t xml:space="preserve"> </w:t>
      </w:r>
      <w:r>
        <w:t>strategies</w:t>
      </w:r>
      <w:r>
        <w:rPr>
          <w:spacing w:val="-15"/>
        </w:rPr>
        <w:t xml:space="preserve"> </w:t>
      </w:r>
      <w:r>
        <w:t>in</w:t>
      </w:r>
      <w:r>
        <w:rPr>
          <w:spacing w:val="-15"/>
        </w:rPr>
        <w:t xml:space="preserve"> </w:t>
      </w:r>
      <w:r>
        <w:t>all</w:t>
      </w:r>
      <w:r>
        <w:rPr>
          <w:spacing w:val="-16"/>
        </w:rPr>
        <w:t xml:space="preserve"> </w:t>
      </w:r>
      <w:r>
        <w:t>our</w:t>
      </w:r>
      <w:r>
        <w:rPr>
          <w:spacing w:val="-15"/>
        </w:rPr>
        <w:t xml:space="preserve"> </w:t>
      </w:r>
      <w:r>
        <w:t>teaching</w:t>
      </w:r>
      <w:r>
        <w:rPr>
          <w:spacing w:val="-15"/>
        </w:rPr>
        <w:t xml:space="preserve"> </w:t>
      </w:r>
      <w:r>
        <w:t>sequences.</w:t>
      </w:r>
      <w:r>
        <w:rPr>
          <w:spacing w:val="-15"/>
        </w:rPr>
        <w:t xml:space="preserve"> </w:t>
      </w:r>
      <w:r>
        <w:t>A</w:t>
      </w:r>
      <w:r>
        <w:rPr>
          <w:spacing w:val="-16"/>
        </w:rPr>
        <w:t xml:space="preserve"> </w:t>
      </w:r>
      <w:r>
        <w:t>focus</w:t>
      </w:r>
      <w:r>
        <w:rPr>
          <w:spacing w:val="-15"/>
        </w:rPr>
        <w:t xml:space="preserve"> </w:t>
      </w:r>
      <w:r>
        <w:t>on</w:t>
      </w:r>
      <w:r>
        <w:rPr>
          <w:spacing w:val="-15"/>
        </w:rPr>
        <w:t xml:space="preserve"> </w:t>
      </w:r>
      <w:r>
        <w:t>key</w:t>
      </w:r>
      <w:r>
        <w:rPr>
          <w:spacing w:val="-16"/>
        </w:rPr>
        <w:t xml:space="preserve"> </w:t>
      </w:r>
      <w:r>
        <w:t>knowledge</w:t>
      </w:r>
      <w:r>
        <w:rPr>
          <w:spacing w:val="-15"/>
        </w:rPr>
        <w:t xml:space="preserve"> </w:t>
      </w:r>
      <w:r>
        <w:t>for</w:t>
      </w:r>
      <w:r>
        <w:rPr>
          <w:spacing w:val="-15"/>
        </w:rPr>
        <w:t xml:space="preserve"> </w:t>
      </w:r>
      <w:r>
        <w:t>every</w:t>
      </w:r>
      <w:r>
        <w:rPr>
          <w:spacing w:val="-15"/>
        </w:rPr>
        <w:t xml:space="preserve"> </w:t>
      </w:r>
      <w:r>
        <w:t>topic</w:t>
      </w:r>
      <w:r>
        <w:rPr>
          <w:spacing w:val="-16"/>
        </w:rPr>
        <w:t xml:space="preserve"> </w:t>
      </w:r>
      <w:r>
        <w:t>and</w:t>
      </w:r>
      <w:r>
        <w:rPr>
          <w:spacing w:val="-15"/>
        </w:rPr>
        <w:t xml:space="preserve"> </w:t>
      </w:r>
      <w:r>
        <w:t>a</w:t>
      </w:r>
      <w:r>
        <w:rPr>
          <w:spacing w:val="-15"/>
        </w:rPr>
        <w:t xml:space="preserve"> </w:t>
      </w:r>
      <w:r>
        <w:t>clear</w:t>
      </w:r>
      <w:r>
        <w:rPr>
          <w:spacing w:val="-16"/>
        </w:rPr>
        <w:t xml:space="preserve"> </w:t>
      </w:r>
      <w:r>
        <w:t>assessment, away from the point of learning, demonstrates the effective implementation and impact of our curriculum.</w:t>
      </w:r>
    </w:p>
    <w:p w:rsidR="00CC08CB" w:rsidRDefault="00CC08CB">
      <w:pPr>
        <w:pStyle w:val="BodyText"/>
      </w:pPr>
    </w:p>
    <w:p w:rsidR="00CC08CB" w:rsidRDefault="00CC08CB">
      <w:pPr>
        <w:pStyle w:val="BodyText"/>
      </w:pPr>
    </w:p>
    <w:p w:rsidR="00CC08CB" w:rsidRDefault="0075032C">
      <w:pPr>
        <w:pStyle w:val="Heading1"/>
        <w:numPr>
          <w:ilvl w:val="0"/>
          <w:numId w:val="4"/>
        </w:numPr>
        <w:tabs>
          <w:tab w:val="left" w:pos="484"/>
        </w:tabs>
        <w:ind w:left="484" w:hanging="358"/>
      </w:pPr>
      <w:r>
        <w:rPr>
          <w:spacing w:val="-2"/>
        </w:rPr>
        <w:t>Rationale</w:t>
      </w:r>
    </w:p>
    <w:p w:rsidR="00CC08CB" w:rsidRDefault="00CC08CB">
      <w:pPr>
        <w:pStyle w:val="BodyText"/>
        <w:rPr>
          <w:b/>
        </w:rPr>
      </w:pPr>
    </w:p>
    <w:p w:rsidR="00CC08CB" w:rsidRPr="00365847" w:rsidRDefault="0075032C">
      <w:pPr>
        <w:pStyle w:val="BodyText"/>
        <w:ind w:left="126" w:right="106"/>
        <w:jc w:val="both"/>
      </w:pPr>
      <w:r w:rsidRPr="00365847">
        <w:t>At Priory, it is our intention that all children leave us with an enthusiastic and positive attitude towards music. We would hope that all of our children are curious, creative and confident enough to express themselves and explore their interests within the subject, both at school and at home, now and in the future.</w:t>
      </w:r>
    </w:p>
    <w:p w:rsidR="00CC08CB" w:rsidRPr="00890BC2" w:rsidRDefault="00CC08CB">
      <w:pPr>
        <w:pStyle w:val="BodyText"/>
        <w:spacing w:before="1"/>
        <w:rPr>
          <w:highlight w:val="yellow"/>
        </w:rPr>
      </w:pPr>
    </w:p>
    <w:p w:rsidR="00CC08CB" w:rsidRPr="00365847" w:rsidRDefault="0075032C">
      <w:pPr>
        <w:pStyle w:val="BodyText"/>
        <w:spacing w:before="1"/>
        <w:ind w:left="126" w:right="101"/>
        <w:jc w:val="both"/>
      </w:pPr>
      <w:r w:rsidRPr="00365847">
        <w:t xml:space="preserve">Music </w:t>
      </w:r>
      <w:r w:rsidRPr="00E938CC">
        <w:t>is a unique way of communicating</w:t>
      </w:r>
      <w:r w:rsidR="00890BC2" w:rsidRPr="00E938CC">
        <w:t>,</w:t>
      </w:r>
      <w:r w:rsidR="00E938CC">
        <w:t xml:space="preserve"> which</w:t>
      </w:r>
      <w:r w:rsidRPr="00E938CC">
        <w:t xml:space="preserve"> can inspire and motivate children. It is a vehicle for personal expression</w:t>
      </w:r>
      <w:r w:rsidRPr="00E938CC">
        <w:rPr>
          <w:spacing w:val="-4"/>
        </w:rPr>
        <w:t xml:space="preserve"> </w:t>
      </w:r>
      <w:r w:rsidRPr="00E938CC">
        <w:t>a</w:t>
      </w:r>
      <w:r w:rsidR="00E938CC">
        <w:rPr>
          <w:color w:val="010101"/>
        </w:rPr>
        <w:t>nd can play an integral part in the personal development of an individual</w:t>
      </w:r>
      <w:r w:rsidR="00E938CC">
        <w:rPr>
          <w:spacing w:val="-3"/>
        </w:rPr>
        <w:t xml:space="preserve">. </w:t>
      </w:r>
      <w:r w:rsidRPr="00E938CC">
        <w:t>Music</w:t>
      </w:r>
      <w:r w:rsidRPr="00E938CC">
        <w:rPr>
          <w:spacing w:val="-1"/>
        </w:rPr>
        <w:t xml:space="preserve"> </w:t>
      </w:r>
      <w:r w:rsidRPr="00E938CC">
        <w:t>connects</w:t>
      </w:r>
      <w:r w:rsidRPr="00E938CC">
        <w:rPr>
          <w:spacing w:val="-6"/>
        </w:rPr>
        <w:t xml:space="preserve"> </w:t>
      </w:r>
      <w:r w:rsidRPr="00E938CC">
        <w:t>us</w:t>
      </w:r>
      <w:r w:rsidRPr="00E938CC">
        <w:rPr>
          <w:spacing w:val="-4"/>
        </w:rPr>
        <w:t xml:space="preserve"> </w:t>
      </w:r>
      <w:r w:rsidR="00E938CC" w:rsidRPr="00E938CC">
        <w:t>through people and places, it</w:t>
      </w:r>
      <w:r w:rsidR="00E938CC" w:rsidRPr="00E938CC">
        <w:rPr>
          <w:color w:val="010101"/>
        </w:rPr>
        <w:t xml:space="preserve"> reflects our culture and society and the teaching and learning of it enables children to better understand the world in which they live. </w:t>
      </w:r>
      <w:r w:rsidRPr="00E938CC">
        <w:t>In</w:t>
      </w:r>
      <w:r w:rsidRPr="00E938CC">
        <w:rPr>
          <w:spacing w:val="-9"/>
        </w:rPr>
        <w:t xml:space="preserve"> </w:t>
      </w:r>
      <w:r w:rsidRPr="00E938CC">
        <w:t>addition</w:t>
      </w:r>
      <w:r w:rsidR="00365847" w:rsidRPr="00E938CC">
        <w:t>,</w:t>
      </w:r>
      <w:r w:rsidRPr="00E938CC">
        <w:rPr>
          <w:spacing w:val="-9"/>
        </w:rPr>
        <w:t xml:space="preserve"> </w:t>
      </w:r>
      <w:r w:rsidRPr="00E938CC">
        <w:t>it</w:t>
      </w:r>
      <w:r w:rsidRPr="00E938CC">
        <w:rPr>
          <w:spacing w:val="-8"/>
        </w:rPr>
        <w:t xml:space="preserve"> </w:t>
      </w:r>
      <w:r w:rsidRPr="00E938CC">
        <w:t>plays</w:t>
      </w:r>
      <w:r w:rsidRPr="00E938CC">
        <w:rPr>
          <w:spacing w:val="-8"/>
        </w:rPr>
        <w:t xml:space="preserve"> </w:t>
      </w:r>
      <w:r w:rsidRPr="00E938CC">
        <w:t>an</w:t>
      </w:r>
      <w:r w:rsidRPr="00E938CC">
        <w:rPr>
          <w:spacing w:val="-9"/>
        </w:rPr>
        <w:t xml:space="preserve"> </w:t>
      </w:r>
      <w:r w:rsidRPr="00E938CC">
        <w:t>important part in helping children</w:t>
      </w:r>
      <w:r w:rsidRPr="00365847">
        <w:rPr>
          <w:spacing w:val="-4"/>
        </w:rPr>
        <w:t xml:space="preserve"> </w:t>
      </w:r>
      <w:r w:rsidRPr="00365847">
        <w:t>feel part of a community, which we promote by</w:t>
      </w:r>
      <w:r w:rsidRPr="00365847">
        <w:rPr>
          <w:spacing w:val="-2"/>
        </w:rPr>
        <w:t xml:space="preserve"> </w:t>
      </w:r>
      <w:r w:rsidRPr="00365847">
        <w:t>singing collectively</w:t>
      </w:r>
      <w:r w:rsidRPr="00365847">
        <w:rPr>
          <w:spacing w:val="-2"/>
        </w:rPr>
        <w:t xml:space="preserve"> </w:t>
      </w:r>
      <w:r w:rsidRPr="00365847">
        <w:t>as a</w:t>
      </w:r>
      <w:r w:rsidRPr="00365847">
        <w:rPr>
          <w:spacing w:val="-2"/>
        </w:rPr>
        <w:t xml:space="preserve"> </w:t>
      </w:r>
      <w:r w:rsidRPr="00365847">
        <w:t>whole school</w:t>
      </w:r>
      <w:r w:rsidRPr="00365847">
        <w:rPr>
          <w:spacing w:val="-1"/>
        </w:rPr>
        <w:t xml:space="preserve"> </w:t>
      </w:r>
      <w:r w:rsidRPr="00365847">
        <w:t>in worship, through the love of listening to friends and fellow pupils performing and through the joy of collective music making.</w:t>
      </w:r>
      <w:r w:rsidR="00E938CC" w:rsidRPr="00E938CC">
        <w:t xml:space="preserve"> </w:t>
      </w:r>
      <w:r w:rsidR="00E938CC" w:rsidRPr="00365847">
        <w:t>Besides</w:t>
      </w:r>
      <w:r w:rsidR="00E938CC" w:rsidRPr="00365847">
        <w:rPr>
          <w:spacing w:val="-2"/>
        </w:rPr>
        <w:t xml:space="preserve"> </w:t>
      </w:r>
      <w:r w:rsidR="00E938CC" w:rsidRPr="00365847">
        <w:t>being a</w:t>
      </w:r>
      <w:r w:rsidR="00E938CC" w:rsidRPr="00365847">
        <w:rPr>
          <w:spacing w:val="-4"/>
        </w:rPr>
        <w:t xml:space="preserve"> </w:t>
      </w:r>
      <w:r w:rsidR="00E938CC" w:rsidRPr="00365847">
        <w:t>creative and enjoyable</w:t>
      </w:r>
      <w:r w:rsidR="00E938CC" w:rsidRPr="00365847">
        <w:rPr>
          <w:spacing w:val="-9"/>
        </w:rPr>
        <w:t xml:space="preserve"> </w:t>
      </w:r>
      <w:r w:rsidR="00E938CC" w:rsidRPr="00365847">
        <w:t>activity,</w:t>
      </w:r>
      <w:r w:rsidR="00E938CC" w:rsidRPr="00365847">
        <w:rPr>
          <w:spacing w:val="-8"/>
        </w:rPr>
        <w:t xml:space="preserve"> </w:t>
      </w:r>
      <w:r w:rsidR="00E938CC" w:rsidRPr="00365847">
        <w:t>music</w:t>
      </w:r>
      <w:r w:rsidR="00E938CC" w:rsidRPr="00365847">
        <w:rPr>
          <w:spacing w:val="-8"/>
        </w:rPr>
        <w:t xml:space="preserve"> </w:t>
      </w:r>
      <w:r w:rsidR="00E938CC" w:rsidRPr="00365847">
        <w:t>can</w:t>
      </w:r>
      <w:r w:rsidR="00E938CC" w:rsidRPr="00365847">
        <w:rPr>
          <w:spacing w:val="-9"/>
        </w:rPr>
        <w:t xml:space="preserve"> </w:t>
      </w:r>
      <w:r w:rsidR="00E938CC" w:rsidRPr="00365847">
        <w:t>also</w:t>
      </w:r>
      <w:r w:rsidR="00E938CC" w:rsidRPr="00365847">
        <w:rPr>
          <w:spacing w:val="-9"/>
        </w:rPr>
        <w:t xml:space="preserve"> </w:t>
      </w:r>
      <w:r w:rsidR="00E938CC" w:rsidRPr="00365847">
        <w:t>be</w:t>
      </w:r>
      <w:r w:rsidR="00E938CC" w:rsidRPr="00365847">
        <w:rPr>
          <w:spacing w:val="-9"/>
        </w:rPr>
        <w:t xml:space="preserve"> </w:t>
      </w:r>
      <w:r w:rsidR="00E938CC" w:rsidRPr="00365847">
        <w:t>a</w:t>
      </w:r>
      <w:r w:rsidR="00E938CC" w:rsidRPr="00365847">
        <w:rPr>
          <w:spacing w:val="-9"/>
        </w:rPr>
        <w:t xml:space="preserve"> </w:t>
      </w:r>
      <w:r w:rsidR="00E938CC" w:rsidRPr="00365847">
        <w:t>highly</w:t>
      </w:r>
      <w:r w:rsidR="00E938CC" w:rsidRPr="00365847">
        <w:rPr>
          <w:spacing w:val="-11"/>
        </w:rPr>
        <w:t xml:space="preserve"> </w:t>
      </w:r>
      <w:r w:rsidR="00E938CC" w:rsidRPr="00365847">
        <w:t>academic</w:t>
      </w:r>
      <w:r w:rsidR="00E938CC" w:rsidRPr="00365847">
        <w:rPr>
          <w:spacing w:val="-8"/>
        </w:rPr>
        <w:t xml:space="preserve"> </w:t>
      </w:r>
      <w:r w:rsidR="00E938CC" w:rsidRPr="00365847">
        <w:t>and</w:t>
      </w:r>
      <w:r w:rsidR="00E938CC" w:rsidRPr="00365847">
        <w:rPr>
          <w:spacing w:val="-9"/>
        </w:rPr>
        <w:t xml:space="preserve"> </w:t>
      </w:r>
      <w:r w:rsidR="00E938CC" w:rsidRPr="00365847">
        <w:t>demanding</w:t>
      </w:r>
      <w:r w:rsidR="00E938CC" w:rsidRPr="00365847">
        <w:rPr>
          <w:spacing w:val="-9"/>
        </w:rPr>
        <w:t xml:space="preserve"> </w:t>
      </w:r>
      <w:r w:rsidR="00E938CC">
        <w:t xml:space="preserve">subject; </w:t>
      </w:r>
      <w:r w:rsidR="00E938CC">
        <w:rPr>
          <w:color w:val="010101"/>
        </w:rPr>
        <w:t>which complements and supports other areas of the curriculum. It is known to improve children’s memory, concentration, co-ordination and confidence.</w:t>
      </w:r>
    </w:p>
    <w:p w:rsidR="00CC08CB" w:rsidRPr="00365847" w:rsidRDefault="0075032C">
      <w:pPr>
        <w:pStyle w:val="BodyText"/>
        <w:spacing w:before="252"/>
        <w:ind w:left="126" w:right="104"/>
        <w:jc w:val="both"/>
      </w:pPr>
      <w:r w:rsidRPr="00365847">
        <w:t>Through</w:t>
      </w:r>
      <w:r w:rsidRPr="00365847">
        <w:rPr>
          <w:spacing w:val="-16"/>
        </w:rPr>
        <w:t xml:space="preserve"> </w:t>
      </w:r>
      <w:r w:rsidRPr="00365847">
        <w:t>discreet</w:t>
      </w:r>
      <w:r w:rsidRPr="00365847">
        <w:rPr>
          <w:spacing w:val="-15"/>
        </w:rPr>
        <w:t xml:space="preserve"> </w:t>
      </w:r>
      <w:r w:rsidRPr="00365847">
        <w:t>music</w:t>
      </w:r>
      <w:r w:rsidRPr="00365847">
        <w:rPr>
          <w:spacing w:val="-15"/>
        </w:rPr>
        <w:t xml:space="preserve"> </w:t>
      </w:r>
      <w:r w:rsidRPr="00365847">
        <w:t>lessons</w:t>
      </w:r>
      <w:r w:rsidRPr="00365847">
        <w:rPr>
          <w:spacing w:val="-16"/>
        </w:rPr>
        <w:t xml:space="preserve"> </w:t>
      </w:r>
      <w:r w:rsidRPr="00365847">
        <w:t>we</w:t>
      </w:r>
      <w:r w:rsidRPr="00365847">
        <w:rPr>
          <w:spacing w:val="-15"/>
        </w:rPr>
        <w:t xml:space="preserve"> </w:t>
      </w:r>
      <w:r w:rsidRPr="00365847">
        <w:t>provide</w:t>
      </w:r>
      <w:r w:rsidRPr="00365847">
        <w:rPr>
          <w:spacing w:val="-15"/>
        </w:rPr>
        <w:t xml:space="preserve"> </w:t>
      </w:r>
      <w:r w:rsidRPr="00365847">
        <w:t>opportunities</w:t>
      </w:r>
      <w:r w:rsidRPr="00365847">
        <w:rPr>
          <w:spacing w:val="-15"/>
        </w:rPr>
        <w:t xml:space="preserve"> </w:t>
      </w:r>
      <w:r w:rsidRPr="00365847">
        <w:t>for</w:t>
      </w:r>
      <w:r w:rsidRPr="00365847">
        <w:rPr>
          <w:spacing w:val="-16"/>
        </w:rPr>
        <w:t xml:space="preserve"> </w:t>
      </w:r>
      <w:r w:rsidRPr="00365847">
        <w:t>all</w:t>
      </w:r>
      <w:r w:rsidRPr="00365847">
        <w:rPr>
          <w:spacing w:val="-15"/>
        </w:rPr>
        <w:t xml:space="preserve"> </w:t>
      </w:r>
      <w:r w:rsidRPr="00365847">
        <w:t>children</w:t>
      </w:r>
      <w:r w:rsidRPr="00365847">
        <w:rPr>
          <w:spacing w:val="-15"/>
        </w:rPr>
        <w:t xml:space="preserve"> </w:t>
      </w:r>
      <w:r w:rsidRPr="00365847">
        <w:t>to</w:t>
      </w:r>
      <w:r w:rsidRPr="00365847">
        <w:rPr>
          <w:spacing w:val="-16"/>
        </w:rPr>
        <w:t xml:space="preserve"> </w:t>
      </w:r>
      <w:r w:rsidRPr="00365847">
        <w:t>create,</w:t>
      </w:r>
      <w:r w:rsidRPr="00365847">
        <w:rPr>
          <w:spacing w:val="-15"/>
        </w:rPr>
        <w:t xml:space="preserve"> </w:t>
      </w:r>
      <w:r w:rsidRPr="00365847">
        <w:t>play,</w:t>
      </w:r>
      <w:r w:rsidRPr="00365847">
        <w:rPr>
          <w:spacing w:val="-15"/>
        </w:rPr>
        <w:t xml:space="preserve"> </w:t>
      </w:r>
      <w:r w:rsidRPr="00365847">
        <w:t>perform</w:t>
      </w:r>
      <w:r w:rsidRPr="00365847">
        <w:rPr>
          <w:spacing w:val="-15"/>
        </w:rPr>
        <w:t xml:space="preserve"> </w:t>
      </w:r>
      <w:r w:rsidRPr="00365847">
        <w:t>and</w:t>
      </w:r>
      <w:r w:rsidRPr="00365847">
        <w:rPr>
          <w:spacing w:val="-16"/>
        </w:rPr>
        <w:t xml:space="preserve"> </w:t>
      </w:r>
      <w:r w:rsidRPr="00365847">
        <w:t>enjoy</w:t>
      </w:r>
      <w:r w:rsidRPr="00365847">
        <w:rPr>
          <w:spacing w:val="-15"/>
        </w:rPr>
        <w:t xml:space="preserve"> </w:t>
      </w:r>
      <w:r w:rsidRPr="00365847">
        <w:t>music, to develop the skills to appreciate a wide variety of musical forms, and to</w:t>
      </w:r>
      <w:r w:rsidRPr="00365847">
        <w:rPr>
          <w:spacing w:val="-1"/>
        </w:rPr>
        <w:t xml:space="preserve"> </w:t>
      </w:r>
      <w:r w:rsidRPr="00365847">
        <w:t>begin to make judgements about the quality of music.</w:t>
      </w:r>
    </w:p>
    <w:p w:rsidR="00CC08CB" w:rsidRDefault="0075032C">
      <w:pPr>
        <w:pStyle w:val="BodyText"/>
        <w:spacing w:before="253"/>
        <w:ind w:left="126" w:right="104"/>
        <w:jc w:val="both"/>
      </w:pPr>
      <w:r w:rsidRPr="00365847">
        <w:t>Throughout the year the children have the opportunity to take part in various clubs. This can lead to watching and participating in performances at a range of venues. This is shared with the school community through newsletters</w:t>
      </w:r>
      <w:r w:rsidRPr="00365847">
        <w:rPr>
          <w:spacing w:val="-7"/>
        </w:rPr>
        <w:t xml:space="preserve"> </w:t>
      </w:r>
      <w:r w:rsidRPr="00365847">
        <w:t>and</w:t>
      </w:r>
      <w:r w:rsidRPr="00365847">
        <w:rPr>
          <w:spacing w:val="-10"/>
        </w:rPr>
        <w:t xml:space="preserve"> </w:t>
      </w:r>
      <w:r w:rsidRPr="00365847">
        <w:t>dojo.</w:t>
      </w:r>
      <w:r w:rsidRPr="00365847">
        <w:rPr>
          <w:spacing w:val="-14"/>
        </w:rPr>
        <w:t xml:space="preserve"> </w:t>
      </w:r>
      <w:r w:rsidRPr="00365847">
        <w:t>We</w:t>
      </w:r>
      <w:r w:rsidRPr="00365847">
        <w:rPr>
          <w:spacing w:val="-13"/>
        </w:rPr>
        <w:t xml:space="preserve"> </w:t>
      </w:r>
      <w:r w:rsidRPr="00365847">
        <w:t>annually</w:t>
      </w:r>
      <w:r w:rsidRPr="00365847">
        <w:rPr>
          <w:spacing w:val="-10"/>
        </w:rPr>
        <w:t xml:space="preserve"> </w:t>
      </w:r>
      <w:r w:rsidRPr="00365847">
        <w:t>hold</w:t>
      </w:r>
      <w:r w:rsidRPr="00365847">
        <w:rPr>
          <w:spacing w:val="-8"/>
        </w:rPr>
        <w:t xml:space="preserve"> </w:t>
      </w:r>
      <w:r w:rsidRPr="00365847">
        <w:t>a</w:t>
      </w:r>
      <w:r w:rsidRPr="00365847">
        <w:rPr>
          <w:spacing w:val="-8"/>
        </w:rPr>
        <w:t xml:space="preserve"> </w:t>
      </w:r>
      <w:r w:rsidRPr="00365847">
        <w:t>celebration</w:t>
      </w:r>
      <w:r w:rsidRPr="00365847">
        <w:rPr>
          <w:spacing w:val="-8"/>
        </w:rPr>
        <w:t xml:space="preserve"> </w:t>
      </w:r>
      <w:r w:rsidRPr="00365847">
        <w:t>concert</w:t>
      </w:r>
      <w:r w:rsidRPr="00365847">
        <w:rPr>
          <w:spacing w:val="-9"/>
        </w:rPr>
        <w:t xml:space="preserve"> </w:t>
      </w:r>
      <w:r w:rsidRPr="00365847">
        <w:t>to</w:t>
      </w:r>
      <w:r w:rsidRPr="00365847">
        <w:rPr>
          <w:spacing w:val="-13"/>
        </w:rPr>
        <w:t xml:space="preserve"> </w:t>
      </w:r>
      <w:r w:rsidRPr="00365847">
        <w:t>recognise</w:t>
      </w:r>
      <w:r w:rsidRPr="00365847">
        <w:rPr>
          <w:spacing w:val="-10"/>
        </w:rPr>
        <w:t xml:space="preserve"> </w:t>
      </w:r>
      <w:r w:rsidRPr="00365847">
        <w:t>and</w:t>
      </w:r>
      <w:r w:rsidRPr="00365847">
        <w:rPr>
          <w:spacing w:val="-8"/>
        </w:rPr>
        <w:t xml:space="preserve"> </w:t>
      </w:r>
      <w:r w:rsidRPr="00365847">
        <w:t>share</w:t>
      </w:r>
      <w:r w:rsidRPr="00365847">
        <w:rPr>
          <w:spacing w:val="-13"/>
        </w:rPr>
        <w:t xml:space="preserve"> </w:t>
      </w:r>
      <w:r w:rsidRPr="00365847">
        <w:t>the</w:t>
      </w:r>
      <w:r w:rsidRPr="00365847">
        <w:rPr>
          <w:spacing w:val="-11"/>
        </w:rPr>
        <w:t xml:space="preserve"> </w:t>
      </w:r>
      <w:r w:rsidRPr="00365847">
        <w:t>achievements</w:t>
      </w:r>
      <w:r w:rsidRPr="00365847">
        <w:rPr>
          <w:spacing w:val="-7"/>
        </w:rPr>
        <w:t xml:space="preserve"> </w:t>
      </w:r>
      <w:r w:rsidRPr="00365847">
        <w:t>of</w:t>
      </w:r>
      <w:r w:rsidRPr="00365847">
        <w:rPr>
          <w:spacing w:val="-9"/>
        </w:rPr>
        <w:t xml:space="preserve"> </w:t>
      </w:r>
      <w:r w:rsidRPr="00365847">
        <w:t>pupils in music.</w:t>
      </w:r>
    </w:p>
    <w:p w:rsidR="00CC08CB" w:rsidRDefault="0075032C">
      <w:pPr>
        <w:pStyle w:val="Heading1"/>
        <w:numPr>
          <w:ilvl w:val="0"/>
          <w:numId w:val="4"/>
        </w:numPr>
        <w:tabs>
          <w:tab w:val="left" w:pos="484"/>
        </w:tabs>
        <w:spacing w:before="252"/>
        <w:ind w:left="484" w:hanging="358"/>
      </w:pPr>
      <w:r>
        <w:t>Aims</w:t>
      </w:r>
      <w:r>
        <w:rPr>
          <w:spacing w:val="-4"/>
        </w:rPr>
        <w:t xml:space="preserve"> </w:t>
      </w:r>
      <w:r>
        <w:t>and</w:t>
      </w:r>
      <w:r>
        <w:rPr>
          <w:spacing w:val="-3"/>
        </w:rPr>
        <w:t xml:space="preserve"> </w:t>
      </w:r>
      <w:r>
        <w:rPr>
          <w:spacing w:val="-2"/>
        </w:rPr>
        <w:t>Objectives</w:t>
      </w:r>
    </w:p>
    <w:p w:rsidR="00CC08CB" w:rsidRDefault="00CC08CB">
      <w:pPr>
        <w:pStyle w:val="BodyText"/>
        <w:spacing w:before="3"/>
        <w:rPr>
          <w:b/>
        </w:rPr>
      </w:pPr>
    </w:p>
    <w:p w:rsidR="00A058CB" w:rsidRPr="003A2811" w:rsidRDefault="00A058CB" w:rsidP="003A2811">
      <w:pPr>
        <w:pStyle w:val="NoSpacing"/>
        <w:numPr>
          <w:ilvl w:val="0"/>
          <w:numId w:val="6"/>
        </w:numPr>
      </w:pPr>
      <w:r w:rsidRPr="003A2811">
        <w:t>Know</w:t>
      </w:r>
      <w:r w:rsidRPr="003A2811">
        <w:rPr>
          <w:spacing w:val="-10"/>
        </w:rPr>
        <w:t xml:space="preserve"> </w:t>
      </w:r>
      <w:r w:rsidRPr="003A2811">
        <w:t>and</w:t>
      </w:r>
      <w:r w:rsidRPr="003A2811">
        <w:rPr>
          <w:spacing w:val="-4"/>
        </w:rPr>
        <w:t xml:space="preserve"> </w:t>
      </w:r>
      <w:r w:rsidRPr="003A2811">
        <w:t>understand</w:t>
      </w:r>
      <w:r w:rsidRPr="003A2811">
        <w:rPr>
          <w:spacing w:val="-6"/>
        </w:rPr>
        <w:t xml:space="preserve"> </w:t>
      </w:r>
      <w:r w:rsidRPr="003A2811">
        <w:t>how</w:t>
      </w:r>
      <w:r w:rsidRPr="003A2811">
        <w:rPr>
          <w:spacing w:val="-7"/>
        </w:rPr>
        <w:t xml:space="preserve"> </w:t>
      </w:r>
      <w:r w:rsidRPr="003A2811">
        <w:t>sounds</w:t>
      </w:r>
      <w:r w:rsidRPr="003A2811">
        <w:rPr>
          <w:spacing w:val="-4"/>
        </w:rPr>
        <w:t xml:space="preserve"> </w:t>
      </w:r>
      <w:r w:rsidRPr="003A2811">
        <w:t>are</w:t>
      </w:r>
      <w:r w:rsidRPr="003A2811">
        <w:rPr>
          <w:spacing w:val="-6"/>
        </w:rPr>
        <w:t xml:space="preserve"> </w:t>
      </w:r>
      <w:r w:rsidRPr="003A2811">
        <w:t xml:space="preserve">made by learning to </w:t>
      </w:r>
      <w:r w:rsidR="009C2196" w:rsidRPr="003A2811">
        <w:t>sing and having the opportunity to learn</w:t>
      </w:r>
      <w:r w:rsidRPr="003A2811">
        <w:t xml:space="preserve"> a</w:t>
      </w:r>
      <w:r w:rsidR="009C2196" w:rsidRPr="003A2811">
        <w:t xml:space="preserve"> variety of</w:t>
      </w:r>
      <w:r w:rsidR="003A2811" w:rsidRPr="003A2811">
        <w:t xml:space="preserve"> musical instruments.</w:t>
      </w:r>
    </w:p>
    <w:p w:rsidR="009C2196" w:rsidRPr="003A2811" w:rsidRDefault="00A058CB" w:rsidP="003A2811">
      <w:pPr>
        <w:pStyle w:val="NoSpacing"/>
        <w:numPr>
          <w:ilvl w:val="0"/>
          <w:numId w:val="6"/>
        </w:numPr>
      </w:pPr>
      <w:r w:rsidRPr="003A2811">
        <w:t>Know and understand how to create and compose music on their own and with others including the use of notation.</w:t>
      </w:r>
    </w:p>
    <w:p w:rsidR="003A2811" w:rsidRPr="003A2811" w:rsidRDefault="009C2196" w:rsidP="003A2811">
      <w:pPr>
        <w:pStyle w:val="NoSpacing"/>
        <w:numPr>
          <w:ilvl w:val="0"/>
          <w:numId w:val="6"/>
        </w:numPr>
        <w:rPr>
          <w:rFonts w:eastAsia="Times New Roman"/>
          <w:color w:val="010101"/>
          <w:lang w:val="en-GB" w:eastAsia="en-GB"/>
        </w:rPr>
      </w:pPr>
      <w:r w:rsidRPr="003A2811">
        <w:rPr>
          <w:rFonts w:eastAsia="Times New Roman"/>
          <w:color w:val="010101"/>
          <w:lang w:val="en-GB" w:eastAsia="en-GB"/>
        </w:rPr>
        <w:t xml:space="preserve">Appreciate and understand </w:t>
      </w:r>
      <w:r w:rsidR="003A2811" w:rsidRPr="003A2811">
        <w:rPr>
          <w:rFonts w:eastAsia="Times New Roman"/>
          <w:color w:val="010101"/>
          <w:lang w:val="en-GB" w:eastAsia="en-GB"/>
        </w:rPr>
        <w:t xml:space="preserve">of </w:t>
      </w:r>
      <w:r w:rsidRPr="003A2811">
        <w:rPr>
          <w:rFonts w:eastAsia="Times New Roman"/>
          <w:color w:val="010101"/>
          <w:lang w:val="en-GB" w:eastAsia="en-GB"/>
        </w:rPr>
        <w:t>a wide range of high-quality live and recorded music drawn from different traditions</w:t>
      </w:r>
      <w:r w:rsidR="003A2811" w:rsidRPr="003A2811">
        <w:rPr>
          <w:rFonts w:eastAsia="Times New Roman"/>
          <w:color w:val="010101"/>
          <w:lang w:val="en-GB" w:eastAsia="en-GB"/>
        </w:rPr>
        <w:t>, styles, genres</w:t>
      </w:r>
      <w:r w:rsidRPr="003A2811">
        <w:rPr>
          <w:rFonts w:eastAsia="Times New Roman"/>
          <w:color w:val="010101"/>
          <w:lang w:val="en-GB" w:eastAsia="en-GB"/>
        </w:rPr>
        <w:t xml:space="preserve"> and from great composers and musicians</w:t>
      </w:r>
      <w:r w:rsidR="003A2811" w:rsidRPr="003A2811">
        <w:rPr>
          <w:rFonts w:eastAsia="Times New Roman"/>
          <w:color w:val="010101"/>
          <w:lang w:val="en-GB" w:eastAsia="en-GB"/>
        </w:rPr>
        <w:t>.</w:t>
      </w:r>
    </w:p>
    <w:p w:rsidR="00A058CB" w:rsidRPr="003A2811" w:rsidRDefault="009C2196" w:rsidP="003A2811">
      <w:pPr>
        <w:pStyle w:val="NoSpacing"/>
        <w:numPr>
          <w:ilvl w:val="0"/>
          <w:numId w:val="6"/>
        </w:numPr>
      </w:pPr>
      <w:r w:rsidRPr="003A2811">
        <w:rPr>
          <w:rFonts w:eastAsia="Times New Roman"/>
          <w:color w:val="010101"/>
          <w:lang w:val="en-GB" w:eastAsia="en-GB"/>
        </w:rPr>
        <w:lastRenderedPageBreak/>
        <w:t>Develop an under</w:t>
      </w:r>
      <w:r w:rsidR="003A2811" w:rsidRPr="003A2811">
        <w:rPr>
          <w:rFonts w:eastAsia="Times New Roman"/>
          <w:color w:val="010101"/>
          <w:lang w:val="en-GB" w:eastAsia="en-GB"/>
        </w:rPr>
        <w:t xml:space="preserve">standing of the history of music, knowing it is </w:t>
      </w:r>
      <w:r w:rsidR="003A2811" w:rsidRPr="003A2811">
        <w:t>influenced</w:t>
      </w:r>
      <w:r w:rsidR="003A2811" w:rsidRPr="003A2811">
        <w:rPr>
          <w:spacing w:val="-3"/>
        </w:rPr>
        <w:t xml:space="preserve"> </w:t>
      </w:r>
      <w:r w:rsidR="003A2811" w:rsidRPr="003A2811">
        <w:t>by</w:t>
      </w:r>
      <w:r w:rsidR="003A2811" w:rsidRPr="003A2811">
        <w:rPr>
          <w:spacing w:val="-5"/>
        </w:rPr>
        <w:t xml:space="preserve"> </w:t>
      </w:r>
      <w:r w:rsidR="003A2811" w:rsidRPr="003A2811">
        <w:t>the</w:t>
      </w:r>
      <w:r w:rsidR="003A2811" w:rsidRPr="003A2811">
        <w:rPr>
          <w:spacing w:val="-4"/>
        </w:rPr>
        <w:t xml:space="preserve"> </w:t>
      </w:r>
      <w:r w:rsidR="003A2811" w:rsidRPr="003A2811">
        <w:t>time,</w:t>
      </w:r>
      <w:r w:rsidR="003A2811" w:rsidRPr="003A2811">
        <w:rPr>
          <w:spacing w:val="-1"/>
        </w:rPr>
        <w:t xml:space="preserve"> </w:t>
      </w:r>
      <w:r w:rsidR="003A2811" w:rsidRPr="003A2811">
        <w:t>place</w:t>
      </w:r>
      <w:r w:rsidR="003A2811" w:rsidRPr="003A2811">
        <w:rPr>
          <w:spacing w:val="-8"/>
        </w:rPr>
        <w:t xml:space="preserve"> </w:t>
      </w:r>
      <w:r w:rsidR="003A2811" w:rsidRPr="003A2811">
        <w:t>and</w:t>
      </w:r>
      <w:r w:rsidR="003A2811" w:rsidRPr="003A2811">
        <w:rPr>
          <w:spacing w:val="-3"/>
        </w:rPr>
        <w:t xml:space="preserve"> </w:t>
      </w:r>
      <w:r w:rsidR="003A2811" w:rsidRPr="003A2811">
        <w:t>purpose</w:t>
      </w:r>
      <w:r w:rsidR="003A2811" w:rsidRPr="003A2811">
        <w:rPr>
          <w:spacing w:val="-7"/>
        </w:rPr>
        <w:t xml:space="preserve"> </w:t>
      </w:r>
      <w:r w:rsidR="003A2811" w:rsidRPr="003A2811">
        <w:t>for</w:t>
      </w:r>
      <w:r w:rsidR="003A2811" w:rsidRPr="003A2811">
        <w:rPr>
          <w:spacing w:val="-2"/>
        </w:rPr>
        <w:t xml:space="preserve"> </w:t>
      </w:r>
      <w:r w:rsidR="003A2811" w:rsidRPr="003A2811">
        <w:t>which</w:t>
      </w:r>
      <w:r w:rsidR="003A2811" w:rsidRPr="003A2811">
        <w:rPr>
          <w:spacing w:val="-3"/>
        </w:rPr>
        <w:t xml:space="preserve"> </w:t>
      </w:r>
      <w:r w:rsidR="003A2811" w:rsidRPr="003A2811">
        <w:t>it</w:t>
      </w:r>
      <w:r w:rsidR="003A2811" w:rsidRPr="003A2811">
        <w:rPr>
          <w:spacing w:val="-3"/>
        </w:rPr>
        <w:t xml:space="preserve"> </w:t>
      </w:r>
      <w:r w:rsidR="003A2811" w:rsidRPr="003A2811">
        <w:t xml:space="preserve">was </w:t>
      </w:r>
      <w:r w:rsidR="003A2811" w:rsidRPr="003A2811">
        <w:rPr>
          <w:spacing w:val="-2"/>
        </w:rPr>
        <w:t>written;</w:t>
      </w:r>
    </w:p>
    <w:p w:rsidR="009C3201" w:rsidRDefault="003A2811" w:rsidP="003A2811">
      <w:pPr>
        <w:pStyle w:val="NoSpacing"/>
        <w:numPr>
          <w:ilvl w:val="0"/>
          <w:numId w:val="6"/>
        </w:numPr>
      </w:pPr>
      <w:r w:rsidRPr="003A2811">
        <w:t>Develop</w:t>
      </w:r>
      <w:r w:rsidRPr="003A2811">
        <w:rPr>
          <w:spacing w:val="-10"/>
        </w:rPr>
        <w:t xml:space="preserve"> </w:t>
      </w:r>
      <w:r w:rsidRPr="003A2811">
        <w:t>the</w:t>
      </w:r>
      <w:r w:rsidRPr="003A2811">
        <w:rPr>
          <w:spacing w:val="-8"/>
        </w:rPr>
        <w:t xml:space="preserve"> </w:t>
      </w:r>
      <w:r w:rsidRPr="003A2811">
        <w:t>skills</w:t>
      </w:r>
      <w:r w:rsidRPr="003A2811">
        <w:rPr>
          <w:spacing w:val="-7"/>
        </w:rPr>
        <w:t xml:space="preserve"> </w:t>
      </w:r>
      <w:r w:rsidRPr="003A2811">
        <w:t>of</w:t>
      </w:r>
      <w:r w:rsidRPr="003A2811">
        <w:rPr>
          <w:spacing w:val="-5"/>
        </w:rPr>
        <w:t xml:space="preserve"> </w:t>
      </w:r>
      <w:r w:rsidRPr="003A2811">
        <w:t>performing,</w:t>
      </w:r>
      <w:r w:rsidRPr="003A2811">
        <w:rPr>
          <w:spacing w:val="-9"/>
        </w:rPr>
        <w:t xml:space="preserve"> </w:t>
      </w:r>
      <w:r w:rsidRPr="003A2811">
        <w:t>composing</w:t>
      </w:r>
      <w:r w:rsidRPr="003A2811">
        <w:rPr>
          <w:spacing w:val="-6"/>
        </w:rPr>
        <w:t xml:space="preserve"> </w:t>
      </w:r>
      <w:r w:rsidRPr="003A2811">
        <w:t>and</w:t>
      </w:r>
      <w:r w:rsidRPr="003A2811">
        <w:rPr>
          <w:spacing w:val="-9"/>
        </w:rPr>
        <w:t xml:space="preserve"> </w:t>
      </w:r>
      <w:r w:rsidRPr="003A2811">
        <w:t>appreciating</w:t>
      </w:r>
      <w:r w:rsidRPr="003A2811">
        <w:rPr>
          <w:spacing w:val="-7"/>
        </w:rPr>
        <w:t xml:space="preserve"> </w:t>
      </w:r>
      <w:r w:rsidRPr="003A2811">
        <w:rPr>
          <w:spacing w:val="-2"/>
        </w:rPr>
        <w:t>music</w:t>
      </w:r>
      <w:r w:rsidR="009C3201" w:rsidRPr="003A2811">
        <w:t xml:space="preserve"> through the inter-related dimensions: pitch, duration, dynamics, tempo, timbre, texture and structure.</w:t>
      </w:r>
    </w:p>
    <w:p w:rsidR="00B10B1D" w:rsidRPr="003A2811" w:rsidRDefault="00B10B1D" w:rsidP="00B10B1D">
      <w:pPr>
        <w:pStyle w:val="NoSpacing"/>
        <w:ind w:left="720"/>
      </w:pPr>
    </w:p>
    <w:p w:rsidR="00CC08CB" w:rsidRDefault="0075032C">
      <w:pPr>
        <w:pStyle w:val="Heading1"/>
        <w:numPr>
          <w:ilvl w:val="0"/>
          <w:numId w:val="4"/>
        </w:numPr>
        <w:tabs>
          <w:tab w:val="left" w:pos="484"/>
        </w:tabs>
        <w:spacing w:before="2"/>
        <w:ind w:left="484" w:hanging="358"/>
      </w:pPr>
      <w:r>
        <w:t>Teaching</w:t>
      </w:r>
      <w:r>
        <w:rPr>
          <w:spacing w:val="-4"/>
        </w:rPr>
        <w:t xml:space="preserve"> </w:t>
      </w:r>
      <w:r>
        <w:t>and</w:t>
      </w:r>
      <w:r>
        <w:rPr>
          <w:spacing w:val="-3"/>
        </w:rPr>
        <w:t xml:space="preserve"> </w:t>
      </w:r>
      <w:r>
        <w:rPr>
          <w:spacing w:val="-2"/>
        </w:rPr>
        <w:t>Learning</w:t>
      </w:r>
    </w:p>
    <w:p w:rsidR="00CC08CB" w:rsidRDefault="0075032C">
      <w:pPr>
        <w:pStyle w:val="BodyText"/>
        <w:spacing w:before="252"/>
        <w:ind w:left="126" w:right="168"/>
      </w:pPr>
      <w:r>
        <w:t>We</w:t>
      </w:r>
      <w:r>
        <w:rPr>
          <w:spacing w:val="-6"/>
        </w:rPr>
        <w:t xml:space="preserve"> </w:t>
      </w:r>
      <w:r>
        <w:t>encourage</w:t>
      </w:r>
      <w:r>
        <w:rPr>
          <w:spacing w:val="-2"/>
        </w:rPr>
        <w:t xml:space="preserve"> </w:t>
      </w:r>
      <w:r>
        <w:t>children</w:t>
      </w:r>
      <w:r>
        <w:rPr>
          <w:spacing w:val="-4"/>
        </w:rPr>
        <w:t xml:space="preserve"> </w:t>
      </w:r>
      <w:r>
        <w:t>to</w:t>
      </w:r>
      <w:r>
        <w:rPr>
          <w:spacing w:val="-2"/>
        </w:rPr>
        <w:t xml:space="preserve"> </w:t>
      </w:r>
      <w:r>
        <w:t>participate</w:t>
      </w:r>
      <w:r>
        <w:rPr>
          <w:spacing w:val="-2"/>
        </w:rPr>
        <w:t xml:space="preserve"> </w:t>
      </w:r>
      <w:r>
        <w:t>in</w:t>
      </w:r>
      <w:r>
        <w:rPr>
          <w:spacing w:val="-2"/>
        </w:rPr>
        <w:t xml:space="preserve"> </w:t>
      </w:r>
      <w:r>
        <w:t>a</w:t>
      </w:r>
      <w:r>
        <w:rPr>
          <w:spacing w:val="-4"/>
        </w:rPr>
        <w:t xml:space="preserve"> </w:t>
      </w:r>
      <w:r>
        <w:t>variety</w:t>
      </w:r>
      <w:r>
        <w:rPr>
          <w:spacing w:val="-4"/>
        </w:rPr>
        <w:t xml:space="preserve"> </w:t>
      </w:r>
      <w:r>
        <w:t>of musical</w:t>
      </w:r>
      <w:r>
        <w:rPr>
          <w:spacing w:val="-3"/>
        </w:rPr>
        <w:t xml:space="preserve"> </w:t>
      </w:r>
      <w:r>
        <w:t>experiences</w:t>
      </w:r>
      <w:r>
        <w:rPr>
          <w:spacing w:val="-4"/>
        </w:rPr>
        <w:t xml:space="preserve"> </w:t>
      </w:r>
      <w:r>
        <w:t>through</w:t>
      </w:r>
      <w:r>
        <w:rPr>
          <w:spacing w:val="-2"/>
        </w:rPr>
        <w:t xml:space="preserve"> </w:t>
      </w:r>
      <w:r>
        <w:t>which</w:t>
      </w:r>
      <w:r>
        <w:rPr>
          <w:spacing w:val="-2"/>
        </w:rPr>
        <w:t xml:space="preserve"> </w:t>
      </w:r>
      <w:r>
        <w:t>we</w:t>
      </w:r>
      <w:r>
        <w:rPr>
          <w:spacing w:val="-2"/>
        </w:rPr>
        <w:t xml:space="preserve"> </w:t>
      </w:r>
      <w:r>
        <w:t>aim</w:t>
      </w:r>
      <w:r>
        <w:rPr>
          <w:spacing w:val="-1"/>
        </w:rPr>
        <w:t xml:space="preserve"> </w:t>
      </w:r>
      <w:r>
        <w:t>to</w:t>
      </w:r>
      <w:r>
        <w:rPr>
          <w:spacing w:val="-4"/>
        </w:rPr>
        <w:t xml:space="preserve"> </w:t>
      </w:r>
      <w:r>
        <w:t>build</w:t>
      </w:r>
      <w:r>
        <w:rPr>
          <w:spacing w:val="-2"/>
        </w:rPr>
        <w:t xml:space="preserve"> </w:t>
      </w:r>
      <w:r>
        <w:t>up</w:t>
      </w:r>
      <w:r>
        <w:rPr>
          <w:spacing w:val="-2"/>
        </w:rPr>
        <w:t xml:space="preserve"> </w:t>
      </w:r>
      <w:r>
        <w:t>the confidence of all children. Singing lies at the heart of our music teaching. We</w:t>
      </w:r>
      <w:r>
        <w:rPr>
          <w:spacing w:val="-2"/>
        </w:rPr>
        <w:t xml:space="preserve"> </w:t>
      </w:r>
      <w:r>
        <w:t>focus on developing the children’s ability to sing in tune and with other people. Through singing we teach the basic principles that underpin music such as the inter-related dimensions of music. This is then extended through the use of instruments</w:t>
      </w:r>
      <w:r>
        <w:rPr>
          <w:spacing w:val="-4"/>
        </w:rPr>
        <w:t xml:space="preserve"> </w:t>
      </w:r>
      <w:r>
        <w:t>with the</w:t>
      </w:r>
      <w:r>
        <w:rPr>
          <w:spacing w:val="-2"/>
        </w:rPr>
        <w:t xml:space="preserve"> </w:t>
      </w:r>
      <w:r>
        <w:t>children</w:t>
      </w:r>
      <w:r>
        <w:rPr>
          <w:spacing w:val="-1"/>
        </w:rPr>
        <w:t xml:space="preserve"> </w:t>
      </w:r>
      <w:r>
        <w:t>being</w:t>
      </w:r>
      <w:r>
        <w:rPr>
          <w:spacing w:val="-1"/>
        </w:rPr>
        <w:t xml:space="preserve"> </w:t>
      </w:r>
      <w:r>
        <w:t>taught</w:t>
      </w:r>
      <w:r>
        <w:rPr>
          <w:spacing w:val="-3"/>
        </w:rPr>
        <w:t xml:space="preserve"> </w:t>
      </w:r>
      <w:r>
        <w:t>how</w:t>
      </w:r>
      <w:r>
        <w:rPr>
          <w:spacing w:val="-5"/>
        </w:rPr>
        <w:t xml:space="preserve"> </w:t>
      </w:r>
      <w:r>
        <w:t>to</w:t>
      </w:r>
      <w:r>
        <w:rPr>
          <w:spacing w:val="-4"/>
        </w:rPr>
        <w:t xml:space="preserve"> </w:t>
      </w:r>
      <w:r>
        <w:t>read</w:t>
      </w:r>
      <w:r>
        <w:rPr>
          <w:spacing w:val="-4"/>
        </w:rPr>
        <w:t xml:space="preserve"> </w:t>
      </w:r>
      <w:r>
        <w:t>musical</w:t>
      </w:r>
      <w:r>
        <w:rPr>
          <w:spacing w:val="-3"/>
        </w:rPr>
        <w:t xml:space="preserve"> </w:t>
      </w:r>
      <w:r>
        <w:t>notation</w:t>
      </w:r>
      <w:r>
        <w:rPr>
          <w:spacing w:val="-4"/>
        </w:rPr>
        <w:t xml:space="preserve"> </w:t>
      </w:r>
      <w:r>
        <w:t>and</w:t>
      </w:r>
      <w:r>
        <w:rPr>
          <w:spacing w:val="-2"/>
        </w:rPr>
        <w:t xml:space="preserve"> </w:t>
      </w:r>
      <w:r>
        <w:t>compose</w:t>
      </w:r>
      <w:r>
        <w:rPr>
          <w:spacing w:val="-4"/>
        </w:rPr>
        <w:t xml:space="preserve"> </w:t>
      </w:r>
      <w:r>
        <w:t>music.</w:t>
      </w:r>
      <w:r>
        <w:rPr>
          <w:spacing w:val="-3"/>
        </w:rPr>
        <w:t xml:space="preserve"> </w:t>
      </w:r>
      <w:r>
        <w:t>At</w:t>
      </w:r>
      <w:r>
        <w:rPr>
          <w:spacing w:val="-3"/>
        </w:rPr>
        <w:t xml:space="preserve"> </w:t>
      </w:r>
      <w:r>
        <w:t>some</w:t>
      </w:r>
      <w:r>
        <w:rPr>
          <w:spacing w:val="-1"/>
        </w:rPr>
        <w:t xml:space="preserve"> </w:t>
      </w:r>
      <w:r>
        <w:t>point</w:t>
      </w:r>
      <w:r>
        <w:rPr>
          <w:spacing w:val="-3"/>
        </w:rPr>
        <w:t xml:space="preserve"> </w:t>
      </w:r>
      <w:r>
        <w:t>in their school life all children are given the opportunity to learn an instrument as part of class work.</w:t>
      </w:r>
    </w:p>
    <w:p w:rsidR="00CC08CB" w:rsidRDefault="0075032C">
      <w:pPr>
        <w:pStyle w:val="BodyText"/>
        <w:spacing w:before="1"/>
        <w:ind w:left="126" w:right="168"/>
      </w:pPr>
      <w:r>
        <w:t>Teachers</w:t>
      </w:r>
      <w:r>
        <w:rPr>
          <w:spacing w:val="-1"/>
        </w:rPr>
        <w:t xml:space="preserve"> </w:t>
      </w:r>
      <w:r>
        <w:t>plan</w:t>
      </w:r>
      <w:r>
        <w:rPr>
          <w:spacing w:val="-7"/>
        </w:rPr>
        <w:t xml:space="preserve"> </w:t>
      </w:r>
      <w:r>
        <w:t>for</w:t>
      </w:r>
      <w:r>
        <w:rPr>
          <w:spacing w:val="-3"/>
        </w:rPr>
        <w:t xml:space="preserve"> </w:t>
      </w:r>
      <w:r>
        <w:t>these</w:t>
      </w:r>
      <w:r>
        <w:rPr>
          <w:spacing w:val="-4"/>
        </w:rPr>
        <w:t xml:space="preserve"> </w:t>
      </w:r>
      <w:r>
        <w:t>musical</w:t>
      </w:r>
      <w:r>
        <w:rPr>
          <w:spacing w:val="-3"/>
        </w:rPr>
        <w:t xml:space="preserve"> </w:t>
      </w:r>
      <w:r>
        <w:t>experiences</w:t>
      </w:r>
      <w:r>
        <w:rPr>
          <w:spacing w:val="-2"/>
        </w:rPr>
        <w:t xml:space="preserve"> </w:t>
      </w:r>
      <w:r>
        <w:t>based</w:t>
      </w:r>
      <w:r>
        <w:rPr>
          <w:spacing w:val="-2"/>
        </w:rPr>
        <w:t xml:space="preserve"> </w:t>
      </w:r>
      <w:r>
        <w:t>on</w:t>
      </w:r>
      <w:r>
        <w:rPr>
          <w:spacing w:val="-4"/>
        </w:rPr>
        <w:t xml:space="preserve"> </w:t>
      </w:r>
      <w:r>
        <w:t>the</w:t>
      </w:r>
      <w:r>
        <w:rPr>
          <w:spacing w:val="-2"/>
        </w:rPr>
        <w:t xml:space="preserve"> </w:t>
      </w:r>
      <w:r>
        <w:t>National</w:t>
      </w:r>
      <w:r>
        <w:rPr>
          <w:spacing w:val="-3"/>
        </w:rPr>
        <w:t xml:space="preserve"> </w:t>
      </w:r>
      <w:r>
        <w:t>Curriculum</w:t>
      </w:r>
      <w:r>
        <w:rPr>
          <w:spacing w:val="-1"/>
        </w:rPr>
        <w:t xml:space="preserve"> </w:t>
      </w:r>
      <w:r>
        <w:t>outcomes</w:t>
      </w:r>
      <w:r>
        <w:rPr>
          <w:spacing w:val="-2"/>
        </w:rPr>
        <w:t xml:space="preserve"> </w:t>
      </w:r>
      <w:r>
        <w:t>with</w:t>
      </w:r>
      <w:r>
        <w:rPr>
          <w:spacing w:val="-2"/>
        </w:rPr>
        <w:t xml:space="preserve"> </w:t>
      </w:r>
      <w:r>
        <w:t>an</w:t>
      </w:r>
      <w:r>
        <w:rPr>
          <w:spacing w:val="-2"/>
        </w:rPr>
        <w:t xml:space="preserve"> </w:t>
      </w:r>
      <w:r>
        <w:t>awareness of the Model Music Curriculum guidance and use ‘Charanga’, an online programme, as a base to provide structure and progression of skills within the lessons.</w:t>
      </w:r>
    </w:p>
    <w:p w:rsidR="00CC08CB" w:rsidRDefault="00CC08CB">
      <w:pPr>
        <w:pStyle w:val="BodyText"/>
      </w:pPr>
    </w:p>
    <w:p w:rsidR="00CC08CB" w:rsidRDefault="00CC08CB">
      <w:pPr>
        <w:pStyle w:val="BodyText"/>
      </w:pPr>
    </w:p>
    <w:p w:rsidR="00CC08CB" w:rsidRDefault="0075032C">
      <w:pPr>
        <w:pStyle w:val="Heading1"/>
        <w:numPr>
          <w:ilvl w:val="0"/>
          <w:numId w:val="4"/>
        </w:numPr>
        <w:tabs>
          <w:tab w:val="left" w:pos="484"/>
        </w:tabs>
        <w:ind w:left="484" w:hanging="358"/>
      </w:pPr>
      <w:r>
        <w:rPr>
          <w:spacing w:val="-2"/>
        </w:rPr>
        <w:t>Assessment</w:t>
      </w:r>
    </w:p>
    <w:p w:rsidR="00CC08CB" w:rsidRDefault="00CC08CB">
      <w:pPr>
        <w:pStyle w:val="BodyText"/>
        <w:spacing w:before="27"/>
        <w:rPr>
          <w:b/>
        </w:rPr>
      </w:pPr>
    </w:p>
    <w:p w:rsidR="00CC08CB" w:rsidRDefault="0075032C">
      <w:pPr>
        <w:pStyle w:val="BodyText"/>
        <w:ind w:left="126" w:right="105"/>
        <w:jc w:val="both"/>
      </w:pPr>
      <w:r>
        <w:t>From</w:t>
      </w:r>
      <w:r>
        <w:rPr>
          <w:spacing w:val="-10"/>
        </w:rPr>
        <w:t xml:space="preserve"> </w:t>
      </w:r>
      <w:r>
        <w:t>Year</w:t>
      </w:r>
      <w:r>
        <w:rPr>
          <w:spacing w:val="-10"/>
        </w:rPr>
        <w:t xml:space="preserve"> </w:t>
      </w:r>
      <w:r>
        <w:t>1</w:t>
      </w:r>
      <w:r>
        <w:rPr>
          <w:spacing w:val="-14"/>
        </w:rPr>
        <w:t xml:space="preserve"> </w:t>
      </w:r>
      <w:r>
        <w:t>to</w:t>
      </w:r>
      <w:r>
        <w:rPr>
          <w:spacing w:val="-9"/>
        </w:rPr>
        <w:t xml:space="preserve"> </w:t>
      </w:r>
      <w:r>
        <w:t>Year</w:t>
      </w:r>
      <w:r>
        <w:rPr>
          <w:spacing w:val="-10"/>
        </w:rPr>
        <w:t xml:space="preserve"> </w:t>
      </w:r>
      <w:r>
        <w:t>6</w:t>
      </w:r>
      <w:r>
        <w:rPr>
          <w:spacing w:val="-11"/>
        </w:rPr>
        <w:t xml:space="preserve"> </w:t>
      </w:r>
      <w:r>
        <w:t>pupils’</w:t>
      </w:r>
      <w:r>
        <w:rPr>
          <w:spacing w:val="-10"/>
        </w:rPr>
        <w:t xml:space="preserve"> </w:t>
      </w:r>
      <w:r>
        <w:t>performance</w:t>
      </w:r>
      <w:r>
        <w:rPr>
          <w:spacing w:val="-11"/>
        </w:rPr>
        <w:t xml:space="preserve"> </w:t>
      </w:r>
      <w:r>
        <w:t>will</w:t>
      </w:r>
      <w:r>
        <w:rPr>
          <w:spacing w:val="-10"/>
        </w:rPr>
        <w:t xml:space="preserve"> </w:t>
      </w:r>
      <w:r>
        <w:t>be</w:t>
      </w:r>
      <w:r>
        <w:rPr>
          <w:spacing w:val="-12"/>
        </w:rPr>
        <w:t xml:space="preserve"> </w:t>
      </w:r>
      <w:r>
        <w:t>described</w:t>
      </w:r>
      <w:r>
        <w:rPr>
          <w:spacing w:val="-9"/>
        </w:rPr>
        <w:t xml:space="preserve"> </w:t>
      </w:r>
      <w:r>
        <w:t>in</w:t>
      </w:r>
      <w:r>
        <w:rPr>
          <w:spacing w:val="-11"/>
        </w:rPr>
        <w:t xml:space="preserve"> </w:t>
      </w:r>
      <w:r>
        <w:t>term</w:t>
      </w:r>
      <w:r>
        <w:rPr>
          <w:spacing w:val="-8"/>
        </w:rPr>
        <w:t xml:space="preserve"> </w:t>
      </w:r>
      <w:r>
        <w:t>of</w:t>
      </w:r>
      <w:r>
        <w:rPr>
          <w:spacing w:val="-10"/>
        </w:rPr>
        <w:t xml:space="preserve"> </w:t>
      </w:r>
      <w:r>
        <w:t>achievement</w:t>
      </w:r>
      <w:r>
        <w:rPr>
          <w:spacing w:val="-8"/>
        </w:rPr>
        <w:t xml:space="preserve"> </w:t>
      </w:r>
      <w:r>
        <w:t>of</w:t>
      </w:r>
      <w:r>
        <w:rPr>
          <w:spacing w:val="-10"/>
        </w:rPr>
        <w:t xml:space="preserve"> </w:t>
      </w:r>
      <w:r>
        <w:t>age-related</w:t>
      </w:r>
      <w:r>
        <w:rPr>
          <w:spacing w:val="-11"/>
        </w:rPr>
        <w:t xml:space="preserve"> </w:t>
      </w:r>
      <w:r>
        <w:t>expectations. We use the on-line programme ‘Arbor’ to record assessments throughout the school.</w:t>
      </w:r>
      <w:r>
        <w:rPr>
          <w:spacing w:val="40"/>
        </w:rPr>
        <w:t xml:space="preserve"> </w:t>
      </w:r>
      <w:r>
        <w:t>From Year 1 to Year 6 each pupil’s understanding of key knowledge and achievement of skills is used to award a best fit level using the Chris Quigley ‘BAD’ terminology:</w:t>
      </w:r>
    </w:p>
    <w:p w:rsidR="00CC08CB" w:rsidRDefault="00CC08CB">
      <w:pPr>
        <w:pStyle w:val="BodyText"/>
        <w:spacing w:before="27"/>
      </w:pPr>
    </w:p>
    <w:p w:rsidR="00CC08CB" w:rsidRDefault="0075032C">
      <w:pPr>
        <w:pStyle w:val="BodyText"/>
        <w:ind w:left="126" w:right="104"/>
        <w:jc w:val="both"/>
      </w:pPr>
      <w:r>
        <w:rPr>
          <w:color w:val="C0504D"/>
        </w:rPr>
        <w:t xml:space="preserve">Basic: </w:t>
      </w:r>
      <w:r>
        <w:t xml:space="preserve">understanding of basic facts and ideas relating to a concept – can tackle questions, sometimes with </w:t>
      </w:r>
      <w:r>
        <w:rPr>
          <w:spacing w:val="-2"/>
        </w:rPr>
        <w:t>support.</w:t>
      </w:r>
    </w:p>
    <w:p w:rsidR="00CC08CB" w:rsidRDefault="00CC08CB">
      <w:pPr>
        <w:pStyle w:val="BodyText"/>
        <w:spacing w:before="28"/>
      </w:pPr>
    </w:p>
    <w:p w:rsidR="00CC08CB" w:rsidRDefault="0075032C">
      <w:pPr>
        <w:pStyle w:val="BodyText"/>
        <w:ind w:left="126" w:right="107"/>
        <w:jc w:val="both"/>
      </w:pPr>
      <w:r>
        <w:rPr>
          <w:color w:val="00AF50"/>
        </w:rPr>
        <w:t xml:space="preserve">Advancing: </w:t>
      </w:r>
      <w:r>
        <w:t xml:space="preserve">understanding of key knowledge, independent application, can explain, use or summarise </w:t>
      </w:r>
      <w:r>
        <w:rPr>
          <w:spacing w:val="-2"/>
        </w:rPr>
        <w:t>understanding</w:t>
      </w:r>
    </w:p>
    <w:p w:rsidR="00CC08CB" w:rsidRDefault="00CC08CB">
      <w:pPr>
        <w:pStyle w:val="BodyText"/>
        <w:spacing w:before="26"/>
      </w:pPr>
    </w:p>
    <w:p w:rsidR="00CC08CB" w:rsidRDefault="0075032C">
      <w:pPr>
        <w:pStyle w:val="BodyText"/>
        <w:ind w:left="126"/>
        <w:jc w:val="both"/>
      </w:pPr>
      <w:r>
        <w:rPr>
          <w:color w:val="4AACC5"/>
        </w:rPr>
        <w:t>Deep:</w:t>
      </w:r>
      <w:r>
        <w:rPr>
          <w:color w:val="4AACC5"/>
          <w:spacing w:val="-6"/>
        </w:rPr>
        <w:t xml:space="preserve"> </w:t>
      </w:r>
      <w:r>
        <w:t>has</w:t>
      </w:r>
      <w:r>
        <w:rPr>
          <w:spacing w:val="-7"/>
        </w:rPr>
        <w:t xml:space="preserve"> </w:t>
      </w:r>
      <w:r>
        <w:t>an</w:t>
      </w:r>
      <w:r>
        <w:rPr>
          <w:spacing w:val="-5"/>
        </w:rPr>
        <w:t xml:space="preserve"> </w:t>
      </w:r>
      <w:r>
        <w:t>exceptional</w:t>
      </w:r>
      <w:r>
        <w:rPr>
          <w:spacing w:val="-5"/>
        </w:rPr>
        <w:t xml:space="preserve"> </w:t>
      </w:r>
      <w:r>
        <w:t>understanding</w:t>
      </w:r>
      <w:r>
        <w:rPr>
          <w:spacing w:val="-5"/>
        </w:rPr>
        <w:t xml:space="preserve"> </w:t>
      </w:r>
      <w:r>
        <w:t>of</w:t>
      </w:r>
      <w:r>
        <w:rPr>
          <w:spacing w:val="-6"/>
        </w:rPr>
        <w:t xml:space="preserve"> </w:t>
      </w:r>
      <w:r>
        <w:t>knowledge</w:t>
      </w:r>
      <w:r>
        <w:rPr>
          <w:spacing w:val="-7"/>
        </w:rPr>
        <w:t xml:space="preserve"> </w:t>
      </w:r>
      <w:r>
        <w:t>and</w:t>
      </w:r>
      <w:r>
        <w:rPr>
          <w:spacing w:val="-5"/>
        </w:rPr>
        <w:t xml:space="preserve"> </w:t>
      </w:r>
      <w:r>
        <w:t>skills</w:t>
      </w:r>
      <w:r>
        <w:rPr>
          <w:spacing w:val="-7"/>
        </w:rPr>
        <w:t xml:space="preserve"> </w:t>
      </w:r>
      <w:r>
        <w:t>(gifted</w:t>
      </w:r>
      <w:r>
        <w:rPr>
          <w:spacing w:val="-6"/>
        </w:rPr>
        <w:t xml:space="preserve"> </w:t>
      </w:r>
      <w:r>
        <w:t>and</w:t>
      </w:r>
      <w:r>
        <w:rPr>
          <w:spacing w:val="-5"/>
        </w:rPr>
        <w:t xml:space="preserve"> </w:t>
      </w:r>
      <w:r>
        <w:rPr>
          <w:spacing w:val="-2"/>
        </w:rPr>
        <w:t>talented)</w:t>
      </w:r>
    </w:p>
    <w:p w:rsidR="00CC08CB" w:rsidRDefault="00CC08CB">
      <w:pPr>
        <w:pStyle w:val="BodyText"/>
        <w:spacing w:before="27"/>
      </w:pPr>
    </w:p>
    <w:p w:rsidR="00CC08CB" w:rsidRDefault="0075032C">
      <w:pPr>
        <w:pStyle w:val="Heading1"/>
        <w:numPr>
          <w:ilvl w:val="0"/>
          <w:numId w:val="4"/>
        </w:numPr>
        <w:tabs>
          <w:tab w:val="left" w:pos="548"/>
        </w:tabs>
        <w:ind w:left="548" w:hanging="422"/>
      </w:pPr>
      <w:r>
        <w:rPr>
          <w:spacing w:val="-2"/>
        </w:rPr>
        <w:t>Resources</w:t>
      </w:r>
    </w:p>
    <w:p w:rsidR="00CC08CB" w:rsidRDefault="00CC08CB">
      <w:pPr>
        <w:pStyle w:val="BodyText"/>
        <w:rPr>
          <w:b/>
        </w:rPr>
      </w:pPr>
    </w:p>
    <w:p w:rsidR="00CC08CB" w:rsidRDefault="0075032C">
      <w:pPr>
        <w:pStyle w:val="BodyText"/>
        <w:spacing w:before="1"/>
        <w:ind w:left="126" w:right="100"/>
        <w:jc w:val="both"/>
      </w:pPr>
      <w:r>
        <w:t>Resources</w:t>
      </w:r>
      <w:r>
        <w:rPr>
          <w:spacing w:val="-14"/>
        </w:rPr>
        <w:t xml:space="preserve"> </w:t>
      </w:r>
      <w:r>
        <w:t>for</w:t>
      </w:r>
      <w:r>
        <w:rPr>
          <w:spacing w:val="-14"/>
        </w:rPr>
        <w:t xml:space="preserve"> </w:t>
      </w:r>
      <w:r>
        <w:t>the</w:t>
      </w:r>
      <w:r>
        <w:rPr>
          <w:spacing w:val="-15"/>
        </w:rPr>
        <w:t xml:space="preserve"> </w:t>
      </w:r>
      <w:r>
        <w:t>teaching</w:t>
      </w:r>
      <w:r>
        <w:rPr>
          <w:spacing w:val="-11"/>
        </w:rPr>
        <w:t xml:space="preserve"> </w:t>
      </w:r>
      <w:r>
        <w:t>of</w:t>
      </w:r>
      <w:r>
        <w:rPr>
          <w:spacing w:val="-14"/>
        </w:rPr>
        <w:t xml:space="preserve"> </w:t>
      </w:r>
      <w:r>
        <w:t>music</w:t>
      </w:r>
      <w:r>
        <w:rPr>
          <w:spacing w:val="-12"/>
        </w:rPr>
        <w:t xml:space="preserve"> </w:t>
      </w:r>
      <w:r>
        <w:t>are</w:t>
      </w:r>
      <w:r>
        <w:rPr>
          <w:spacing w:val="-13"/>
        </w:rPr>
        <w:t xml:space="preserve"> </w:t>
      </w:r>
      <w:r>
        <w:t>stored</w:t>
      </w:r>
      <w:r>
        <w:rPr>
          <w:spacing w:val="-15"/>
        </w:rPr>
        <w:t xml:space="preserve"> </w:t>
      </w:r>
      <w:r>
        <w:t>centrally</w:t>
      </w:r>
      <w:r>
        <w:rPr>
          <w:spacing w:val="-15"/>
        </w:rPr>
        <w:t xml:space="preserve"> </w:t>
      </w:r>
      <w:r>
        <w:t>in</w:t>
      </w:r>
      <w:r>
        <w:rPr>
          <w:spacing w:val="-13"/>
        </w:rPr>
        <w:t xml:space="preserve"> </w:t>
      </w:r>
      <w:r>
        <w:t>the</w:t>
      </w:r>
      <w:r>
        <w:rPr>
          <w:spacing w:val="-13"/>
        </w:rPr>
        <w:t xml:space="preserve"> </w:t>
      </w:r>
      <w:r>
        <w:t>music</w:t>
      </w:r>
      <w:r>
        <w:rPr>
          <w:spacing w:val="-12"/>
        </w:rPr>
        <w:t xml:space="preserve"> </w:t>
      </w:r>
      <w:r>
        <w:t>area.</w:t>
      </w:r>
      <w:r>
        <w:rPr>
          <w:spacing w:val="-14"/>
        </w:rPr>
        <w:t xml:space="preserve"> </w:t>
      </w:r>
      <w:r>
        <w:t>The</w:t>
      </w:r>
      <w:r>
        <w:rPr>
          <w:spacing w:val="-15"/>
        </w:rPr>
        <w:t xml:space="preserve"> </w:t>
      </w:r>
      <w:r>
        <w:t>resources</w:t>
      </w:r>
      <w:r>
        <w:rPr>
          <w:spacing w:val="-12"/>
        </w:rPr>
        <w:t xml:space="preserve"> </w:t>
      </w:r>
      <w:r>
        <w:t>are</w:t>
      </w:r>
      <w:r>
        <w:rPr>
          <w:spacing w:val="-13"/>
        </w:rPr>
        <w:t xml:space="preserve"> </w:t>
      </w:r>
      <w:r>
        <w:t>audited,</w:t>
      </w:r>
      <w:r>
        <w:rPr>
          <w:spacing w:val="-14"/>
        </w:rPr>
        <w:t xml:space="preserve"> </w:t>
      </w:r>
      <w:r>
        <w:t>monitored and</w:t>
      </w:r>
      <w:r>
        <w:rPr>
          <w:spacing w:val="-13"/>
        </w:rPr>
        <w:t xml:space="preserve"> </w:t>
      </w:r>
      <w:r>
        <w:t>maintained</w:t>
      </w:r>
      <w:r>
        <w:rPr>
          <w:spacing w:val="-13"/>
        </w:rPr>
        <w:t xml:space="preserve"> </w:t>
      </w:r>
      <w:r>
        <w:t>to</w:t>
      </w:r>
      <w:r>
        <w:rPr>
          <w:spacing w:val="-13"/>
        </w:rPr>
        <w:t xml:space="preserve"> </w:t>
      </w:r>
      <w:r>
        <w:t>ensure</w:t>
      </w:r>
      <w:r>
        <w:rPr>
          <w:spacing w:val="-15"/>
        </w:rPr>
        <w:t xml:space="preserve"> </w:t>
      </w:r>
      <w:r>
        <w:t>that</w:t>
      </w:r>
      <w:r>
        <w:rPr>
          <w:spacing w:val="-14"/>
        </w:rPr>
        <w:t xml:space="preserve"> </w:t>
      </w:r>
      <w:r>
        <w:t>they</w:t>
      </w:r>
      <w:r>
        <w:rPr>
          <w:spacing w:val="-15"/>
        </w:rPr>
        <w:t xml:space="preserve"> </w:t>
      </w:r>
      <w:r>
        <w:t>are</w:t>
      </w:r>
      <w:r>
        <w:rPr>
          <w:spacing w:val="-12"/>
        </w:rPr>
        <w:t xml:space="preserve"> </w:t>
      </w:r>
      <w:r>
        <w:t>readily</w:t>
      </w:r>
      <w:r>
        <w:rPr>
          <w:spacing w:val="-15"/>
        </w:rPr>
        <w:t xml:space="preserve"> </w:t>
      </w:r>
      <w:r>
        <w:t>available</w:t>
      </w:r>
      <w:r>
        <w:rPr>
          <w:spacing w:val="-13"/>
        </w:rPr>
        <w:t xml:space="preserve"> </w:t>
      </w:r>
      <w:r>
        <w:t>for</w:t>
      </w:r>
      <w:r>
        <w:rPr>
          <w:spacing w:val="-12"/>
        </w:rPr>
        <w:t xml:space="preserve"> </w:t>
      </w:r>
      <w:r>
        <w:t>sessions.</w:t>
      </w:r>
      <w:r>
        <w:rPr>
          <w:spacing w:val="-11"/>
        </w:rPr>
        <w:t xml:space="preserve"> </w:t>
      </w:r>
      <w:r>
        <w:t>Software</w:t>
      </w:r>
      <w:r>
        <w:rPr>
          <w:spacing w:val="-12"/>
        </w:rPr>
        <w:t xml:space="preserve"> </w:t>
      </w:r>
      <w:r>
        <w:t>is</w:t>
      </w:r>
      <w:r>
        <w:rPr>
          <w:spacing w:val="-12"/>
        </w:rPr>
        <w:t xml:space="preserve"> </w:t>
      </w:r>
      <w:r>
        <w:t>available</w:t>
      </w:r>
      <w:r>
        <w:rPr>
          <w:spacing w:val="-13"/>
        </w:rPr>
        <w:t xml:space="preserve"> </w:t>
      </w:r>
      <w:r>
        <w:t>on</w:t>
      </w:r>
      <w:r>
        <w:rPr>
          <w:spacing w:val="-13"/>
        </w:rPr>
        <w:t xml:space="preserve"> </w:t>
      </w:r>
      <w:r>
        <w:t>the</w:t>
      </w:r>
      <w:r>
        <w:rPr>
          <w:spacing w:val="-13"/>
        </w:rPr>
        <w:t xml:space="preserve"> </w:t>
      </w:r>
      <w:r>
        <w:t>ICT</w:t>
      </w:r>
      <w:r>
        <w:rPr>
          <w:spacing w:val="-13"/>
        </w:rPr>
        <w:t xml:space="preserve"> </w:t>
      </w:r>
      <w:r>
        <w:t>equipment to support the children in their learning; such as garageband on the ipads and Charanga. Resources are purchased as required to ensure all children experience a rich and balanced curriculum.</w:t>
      </w:r>
    </w:p>
    <w:p w:rsidR="00CC08CB" w:rsidRDefault="0075032C">
      <w:pPr>
        <w:pStyle w:val="BodyText"/>
        <w:spacing w:before="253"/>
        <w:ind w:left="126" w:right="103"/>
        <w:jc w:val="both"/>
      </w:pPr>
      <w:r>
        <w:t>The</w:t>
      </w:r>
      <w:r>
        <w:rPr>
          <w:spacing w:val="-13"/>
        </w:rPr>
        <w:t xml:space="preserve"> </w:t>
      </w:r>
      <w:r>
        <w:t>general</w:t>
      </w:r>
      <w:r>
        <w:rPr>
          <w:spacing w:val="-11"/>
        </w:rPr>
        <w:t xml:space="preserve"> </w:t>
      </w:r>
      <w:r>
        <w:t>teaching</w:t>
      </w:r>
      <w:r>
        <w:rPr>
          <w:spacing w:val="-8"/>
        </w:rPr>
        <w:t xml:space="preserve"> </w:t>
      </w:r>
      <w:r>
        <w:t>requirement</w:t>
      </w:r>
      <w:r>
        <w:rPr>
          <w:spacing w:val="-11"/>
        </w:rPr>
        <w:t xml:space="preserve"> </w:t>
      </w:r>
      <w:r>
        <w:t>for</w:t>
      </w:r>
      <w:r>
        <w:rPr>
          <w:spacing w:val="-9"/>
        </w:rPr>
        <w:t xml:space="preserve"> </w:t>
      </w:r>
      <w:r>
        <w:t>health</w:t>
      </w:r>
      <w:r>
        <w:rPr>
          <w:spacing w:val="-8"/>
        </w:rPr>
        <w:t xml:space="preserve"> </w:t>
      </w:r>
      <w:r>
        <w:t>and</w:t>
      </w:r>
      <w:r>
        <w:rPr>
          <w:spacing w:val="-10"/>
        </w:rPr>
        <w:t xml:space="preserve"> </w:t>
      </w:r>
      <w:r>
        <w:t>safety</w:t>
      </w:r>
      <w:r>
        <w:rPr>
          <w:spacing w:val="-9"/>
        </w:rPr>
        <w:t xml:space="preserve"> </w:t>
      </w:r>
      <w:r>
        <w:t>applies</w:t>
      </w:r>
      <w:r>
        <w:rPr>
          <w:spacing w:val="-8"/>
        </w:rPr>
        <w:t xml:space="preserve"> </w:t>
      </w:r>
      <w:r>
        <w:t>in</w:t>
      </w:r>
      <w:r>
        <w:rPr>
          <w:spacing w:val="-10"/>
        </w:rPr>
        <w:t xml:space="preserve"> </w:t>
      </w:r>
      <w:r>
        <w:t>this</w:t>
      </w:r>
      <w:r>
        <w:rPr>
          <w:spacing w:val="-7"/>
        </w:rPr>
        <w:t xml:space="preserve"> </w:t>
      </w:r>
      <w:r>
        <w:t>subject.</w:t>
      </w:r>
      <w:r>
        <w:rPr>
          <w:spacing w:val="-14"/>
        </w:rPr>
        <w:t xml:space="preserve"> </w:t>
      </w:r>
      <w:r>
        <w:t>We</w:t>
      </w:r>
      <w:r>
        <w:rPr>
          <w:spacing w:val="-13"/>
        </w:rPr>
        <w:t xml:space="preserve"> </w:t>
      </w:r>
      <w:r>
        <w:t>teach</w:t>
      </w:r>
      <w:r>
        <w:rPr>
          <w:spacing w:val="-8"/>
        </w:rPr>
        <w:t xml:space="preserve"> </w:t>
      </w:r>
      <w:r>
        <w:t>the</w:t>
      </w:r>
      <w:r>
        <w:rPr>
          <w:spacing w:val="-8"/>
        </w:rPr>
        <w:t xml:space="preserve"> </w:t>
      </w:r>
      <w:r>
        <w:t>children</w:t>
      </w:r>
      <w:r>
        <w:rPr>
          <w:spacing w:val="-10"/>
        </w:rPr>
        <w:t xml:space="preserve"> </w:t>
      </w:r>
      <w:r>
        <w:t>to</w:t>
      </w:r>
      <w:r>
        <w:rPr>
          <w:spacing w:val="-8"/>
        </w:rPr>
        <w:t xml:space="preserve"> </w:t>
      </w:r>
      <w:r>
        <w:t>consider their</w:t>
      </w:r>
      <w:r>
        <w:rPr>
          <w:spacing w:val="-5"/>
        </w:rPr>
        <w:t xml:space="preserve"> </w:t>
      </w:r>
      <w:r>
        <w:t>own</w:t>
      </w:r>
      <w:r>
        <w:rPr>
          <w:spacing w:val="-6"/>
        </w:rPr>
        <w:t xml:space="preserve"> </w:t>
      </w:r>
      <w:r>
        <w:t>safety</w:t>
      </w:r>
      <w:r>
        <w:rPr>
          <w:spacing w:val="-8"/>
        </w:rPr>
        <w:t xml:space="preserve"> </w:t>
      </w:r>
      <w:r>
        <w:t>and</w:t>
      </w:r>
      <w:r>
        <w:rPr>
          <w:spacing w:val="-9"/>
        </w:rPr>
        <w:t xml:space="preserve"> </w:t>
      </w:r>
      <w:r>
        <w:t>the</w:t>
      </w:r>
      <w:r>
        <w:rPr>
          <w:spacing w:val="-12"/>
        </w:rPr>
        <w:t xml:space="preserve"> </w:t>
      </w:r>
      <w:r>
        <w:t>safety</w:t>
      </w:r>
      <w:r>
        <w:rPr>
          <w:spacing w:val="-8"/>
        </w:rPr>
        <w:t xml:space="preserve"> </w:t>
      </w:r>
      <w:r>
        <w:t>of</w:t>
      </w:r>
      <w:r>
        <w:rPr>
          <w:spacing w:val="-5"/>
        </w:rPr>
        <w:t xml:space="preserve"> </w:t>
      </w:r>
      <w:r>
        <w:t>others</w:t>
      </w:r>
      <w:r>
        <w:rPr>
          <w:spacing w:val="-6"/>
        </w:rPr>
        <w:t xml:space="preserve"> </w:t>
      </w:r>
      <w:r>
        <w:t>at</w:t>
      </w:r>
      <w:r>
        <w:rPr>
          <w:spacing w:val="-7"/>
        </w:rPr>
        <w:t xml:space="preserve"> </w:t>
      </w:r>
      <w:r>
        <w:t>all</w:t>
      </w:r>
      <w:r>
        <w:rPr>
          <w:spacing w:val="-7"/>
        </w:rPr>
        <w:t xml:space="preserve"> </w:t>
      </w:r>
      <w:r>
        <w:t>times.</w:t>
      </w:r>
      <w:r>
        <w:rPr>
          <w:spacing w:val="-8"/>
        </w:rPr>
        <w:t xml:space="preserve"> </w:t>
      </w:r>
      <w:r>
        <w:t>The</w:t>
      </w:r>
      <w:r>
        <w:rPr>
          <w:spacing w:val="-9"/>
        </w:rPr>
        <w:t xml:space="preserve"> </w:t>
      </w:r>
      <w:r>
        <w:t>children</w:t>
      </w:r>
      <w:r>
        <w:rPr>
          <w:spacing w:val="-9"/>
        </w:rPr>
        <w:t xml:space="preserve"> </w:t>
      </w:r>
      <w:r>
        <w:t>will</w:t>
      </w:r>
      <w:r>
        <w:rPr>
          <w:spacing w:val="-7"/>
        </w:rPr>
        <w:t xml:space="preserve"> </w:t>
      </w:r>
      <w:r>
        <w:t>be</w:t>
      </w:r>
      <w:r>
        <w:rPr>
          <w:spacing w:val="-7"/>
        </w:rPr>
        <w:t xml:space="preserve"> </w:t>
      </w:r>
      <w:r>
        <w:t>encouraged</w:t>
      </w:r>
      <w:r>
        <w:rPr>
          <w:spacing w:val="-9"/>
        </w:rPr>
        <w:t xml:space="preserve"> </w:t>
      </w:r>
      <w:r>
        <w:t>to</w:t>
      </w:r>
      <w:r>
        <w:rPr>
          <w:spacing w:val="-9"/>
        </w:rPr>
        <w:t xml:space="preserve"> </w:t>
      </w:r>
      <w:r>
        <w:t>develop</w:t>
      </w:r>
      <w:r>
        <w:rPr>
          <w:spacing w:val="-7"/>
        </w:rPr>
        <w:t xml:space="preserve"> </w:t>
      </w:r>
      <w:r>
        <w:t>confidence</w:t>
      </w:r>
      <w:r>
        <w:rPr>
          <w:spacing w:val="-7"/>
        </w:rPr>
        <w:t xml:space="preserve"> </w:t>
      </w:r>
      <w:r>
        <w:t>and a sense of responsibility for themselves and others. They must learn to understand that their actions directly affect other</w:t>
      </w:r>
      <w:r>
        <w:rPr>
          <w:spacing w:val="-1"/>
        </w:rPr>
        <w:t xml:space="preserve"> </w:t>
      </w:r>
      <w:r>
        <w:t>people’s</w:t>
      </w:r>
      <w:r>
        <w:rPr>
          <w:spacing w:val="-1"/>
        </w:rPr>
        <w:t xml:space="preserve"> </w:t>
      </w:r>
      <w:r>
        <w:t>safety, and</w:t>
      </w:r>
      <w:r>
        <w:rPr>
          <w:spacing w:val="-2"/>
        </w:rPr>
        <w:t xml:space="preserve"> </w:t>
      </w:r>
      <w:r>
        <w:t>be</w:t>
      </w:r>
      <w:r>
        <w:rPr>
          <w:spacing w:val="-2"/>
        </w:rPr>
        <w:t xml:space="preserve"> </w:t>
      </w:r>
      <w:r>
        <w:t>encouraged</w:t>
      </w:r>
      <w:r>
        <w:rPr>
          <w:spacing w:val="-4"/>
        </w:rPr>
        <w:t xml:space="preserve"> </w:t>
      </w:r>
      <w:r>
        <w:t>to</w:t>
      </w:r>
      <w:r>
        <w:rPr>
          <w:spacing w:val="-2"/>
        </w:rPr>
        <w:t xml:space="preserve"> </w:t>
      </w:r>
      <w:r>
        <w:t>look</w:t>
      </w:r>
      <w:r>
        <w:rPr>
          <w:spacing w:val="-2"/>
        </w:rPr>
        <w:t xml:space="preserve"> </w:t>
      </w:r>
      <w:r>
        <w:t>for, and</w:t>
      </w:r>
      <w:r>
        <w:rPr>
          <w:spacing w:val="-4"/>
        </w:rPr>
        <w:t xml:space="preserve"> </w:t>
      </w:r>
      <w:r>
        <w:t>react</w:t>
      </w:r>
      <w:r>
        <w:rPr>
          <w:spacing w:val="-3"/>
        </w:rPr>
        <w:t xml:space="preserve"> </w:t>
      </w:r>
      <w:r>
        <w:t>to,</w:t>
      </w:r>
      <w:r>
        <w:rPr>
          <w:spacing w:val="-3"/>
        </w:rPr>
        <w:t xml:space="preserve"> </w:t>
      </w:r>
      <w:r>
        <w:t>potential</w:t>
      </w:r>
      <w:r>
        <w:rPr>
          <w:spacing w:val="-3"/>
        </w:rPr>
        <w:t xml:space="preserve"> </w:t>
      </w:r>
      <w:r>
        <w:t>hazards.</w:t>
      </w:r>
      <w:r>
        <w:rPr>
          <w:spacing w:val="-3"/>
        </w:rPr>
        <w:t xml:space="preserve"> </w:t>
      </w:r>
      <w:r>
        <w:t>The</w:t>
      </w:r>
      <w:r>
        <w:rPr>
          <w:spacing w:val="-4"/>
        </w:rPr>
        <w:t xml:space="preserve"> </w:t>
      </w:r>
      <w:r>
        <w:t>children</w:t>
      </w:r>
      <w:r>
        <w:rPr>
          <w:spacing w:val="-2"/>
        </w:rPr>
        <w:t xml:space="preserve"> </w:t>
      </w:r>
      <w:r>
        <w:t>will</w:t>
      </w:r>
      <w:r>
        <w:rPr>
          <w:spacing w:val="-2"/>
        </w:rPr>
        <w:t xml:space="preserve"> </w:t>
      </w:r>
      <w:r>
        <w:t>be trained</w:t>
      </w:r>
      <w:r>
        <w:rPr>
          <w:spacing w:val="-4"/>
        </w:rPr>
        <w:t xml:space="preserve"> </w:t>
      </w:r>
      <w:r>
        <w:t>to</w:t>
      </w:r>
      <w:r>
        <w:rPr>
          <w:spacing w:val="-2"/>
        </w:rPr>
        <w:t xml:space="preserve"> </w:t>
      </w:r>
      <w:r>
        <w:t>work</w:t>
      </w:r>
      <w:r>
        <w:rPr>
          <w:spacing w:val="-1"/>
        </w:rPr>
        <w:t xml:space="preserve"> </w:t>
      </w:r>
      <w:r>
        <w:t>sensibly</w:t>
      </w:r>
      <w:r>
        <w:rPr>
          <w:spacing w:val="-4"/>
        </w:rPr>
        <w:t xml:space="preserve"> </w:t>
      </w:r>
      <w:r>
        <w:t>and</w:t>
      </w:r>
      <w:r>
        <w:rPr>
          <w:spacing w:val="-2"/>
        </w:rPr>
        <w:t xml:space="preserve"> </w:t>
      </w:r>
      <w:r>
        <w:t>safely, and</w:t>
      </w:r>
      <w:r>
        <w:rPr>
          <w:spacing w:val="-4"/>
        </w:rPr>
        <w:t xml:space="preserve"> </w:t>
      </w:r>
      <w:r>
        <w:t>to</w:t>
      </w:r>
      <w:r>
        <w:rPr>
          <w:spacing w:val="-4"/>
        </w:rPr>
        <w:t xml:space="preserve"> </w:t>
      </w:r>
      <w:r>
        <w:t>acquire</w:t>
      </w:r>
      <w:r>
        <w:rPr>
          <w:spacing w:val="-2"/>
        </w:rPr>
        <w:t xml:space="preserve"> </w:t>
      </w:r>
      <w:r>
        <w:t>positive</w:t>
      </w:r>
      <w:r>
        <w:rPr>
          <w:spacing w:val="-2"/>
        </w:rPr>
        <w:t xml:space="preserve"> </w:t>
      </w:r>
      <w:r>
        <w:t>attitudes</w:t>
      </w:r>
      <w:r>
        <w:rPr>
          <w:spacing w:val="-4"/>
        </w:rPr>
        <w:t xml:space="preserve"> </w:t>
      </w:r>
      <w:r>
        <w:t>towards</w:t>
      </w:r>
      <w:r>
        <w:rPr>
          <w:spacing w:val="-1"/>
        </w:rPr>
        <w:t xml:space="preserve"> </w:t>
      </w:r>
      <w:r>
        <w:t>safe</w:t>
      </w:r>
      <w:r>
        <w:rPr>
          <w:spacing w:val="-4"/>
        </w:rPr>
        <w:t xml:space="preserve"> </w:t>
      </w:r>
      <w:r>
        <w:t>practice.</w:t>
      </w:r>
      <w:r>
        <w:rPr>
          <w:spacing w:val="-3"/>
        </w:rPr>
        <w:t xml:space="preserve"> </w:t>
      </w:r>
      <w:r>
        <w:t>Teachers</w:t>
      </w:r>
      <w:r>
        <w:rPr>
          <w:spacing w:val="-1"/>
        </w:rPr>
        <w:t xml:space="preserve"> </w:t>
      </w:r>
      <w:r>
        <w:t>will</w:t>
      </w:r>
      <w:r>
        <w:rPr>
          <w:spacing w:val="-2"/>
        </w:rPr>
        <w:t xml:space="preserve"> </w:t>
      </w:r>
      <w:r>
        <w:t>give</w:t>
      </w:r>
      <w:r>
        <w:rPr>
          <w:spacing w:val="-2"/>
        </w:rPr>
        <w:t xml:space="preserve"> </w:t>
      </w:r>
      <w:r>
        <w:t>a clear lead through their own planning, pre-sets and personal example (see Music risk assessment).</w:t>
      </w:r>
    </w:p>
    <w:p w:rsidR="00CC08CB" w:rsidRDefault="00CC08CB">
      <w:pPr>
        <w:pStyle w:val="BodyText"/>
      </w:pPr>
    </w:p>
    <w:p w:rsidR="00CC08CB" w:rsidRDefault="0075032C">
      <w:pPr>
        <w:pStyle w:val="Heading1"/>
        <w:numPr>
          <w:ilvl w:val="0"/>
          <w:numId w:val="4"/>
        </w:numPr>
        <w:tabs>
          <w:tab w:val="left" w:pos="484"/>
        </w:tabs>
        <w:ind w:left="484" w:hanging="358"/>
      </w:pPr>
      <w:r>
        <w:t>Early</w:t>
      </w:r>
      <w:r>
        <w:rPr>
          <w:spacing w:val="-5"/>
        </w:rPr>
        <w:t xml:space="preserve"> </w:t>
      </w:r>
      <w:r>
        <w:rPr>
          <w:spacing w:val="-2"/>
        </w:rPr>
        <w:t>Years</w:t>
      </w:r>
    </w:p>
    <w:p w:rsidR="00CC08CB" w:rsidRDefault="00CC08CB">
      <w:pPr>
        <w:pStyle w:val="BodyText"/>
        <w:spacing w:before="1"/>
        <w:rPr>
          <w:b/>
        </w:rPr>
      </w:pPr>
    </w:p>
    <w:p w:rsidR="00CC08CB" w:rsidRDefault="0075032C">
      <w:pPr>
        <w:pStyle w:val="BodyText"/>
        <w:ind w:left="126" w:right="101"/>
        <w:jc w:val="both"/>
      </w:pPr>
      <w:r>
        <w:t>The Early Years Curriculum focusses on building skills, knowledge and understanding. We have adopted a creative</w:t>
      </w:r>
      <w:r>
        <w:rPr>
          <w:spacing w:val="-3"/>
        </w:rPr>
        <w:t xml:space="preserve"> </w:t>
      </w:r>
      <w:r>
        <w:t>approach</w:t>
      </w:r>
      <w:r>
        <w:rPr>
          <w:spacing w:val="-6"/>
        </w:rPr>
        <w:t xml:space="preserve"> </w:t>
      </w:r>
      <w:r>
        <w:t>to</w:t>
      </w:r>
      <w:r>
        <w:rPr>
          <w:spacing w:val="-8"/>
        </w:rPr>
        <w:t xml:space="preserve"> </w:t>
      </w:r>
      <w:r>
        <w:t>the</w:t>
      </w:r>
      <w:r>
        <w:rPr>
          <w:spacing w:val="-8"/>
        </w:rPr>
        <w:t xml:space="preserve"> </w:t>
      </w:r>
      <w:r>
        <w:t>curriculum</w:t>
      </w:r>
      <w:r>
        <w:rPr>
          <w:spacing w:val="-5"/>
        </w:rPr>
        <w:t xml:space="preserve"> </w:t>
      </w:r>
      <w:r>
        <w:t>and</w:t>
      </w:r>
      <w:r>
        <w:rPr>
          <w:spacing w:val="-6"/>
        </w:rPr>
        <w:t xml:space="preserve"> </w:t>
      </w:r>
      <w:r>
        <w:t>we</w:t>
      </w:r>
      <w:r>
        <w:rPr>
          <w:spacing w:val="-4"/>
        </w:rPr>
        <w:t xml:space="preserve"> </w:t>
      </w:r>
      <w:r>
        <w:t>ensure</w:t>
      </w:r>
      <w:r>
        <w:rPr>
          <w:spacing w:val="-4"/>
        </w:rPr>
        <w:t xml:space="preserve"> </w:t>
      </w:r>
      <w:r>
        <w:t>it</w:t>
      </w:r>
      <w:r>
        <w:rPr>
          <w:spacing w:val="-5"/>
        </w:rPr>
        <w:t xml:space="preserve"> </w:t>
      </w:r>
      <w:r>
        <w:t>is</w:t>
      </w:r>
      <w:r>
        <w:rPr>
          <w:spacing w:val="-6"/>
        </w:rPr>
        <w:t xml:space="preserve"> </w:t>
      </w:r>
      <w:r>
        <w:t>broad,</w:t>
      </w:r>
      <w:r>
        <w:rPr>
          <w:spacing w:val="-5"/>
        </w:rPr>
        <w:t xml:space="preserve"> </w:t>
      </w:r>
      <w:r>
        <w:t>balanced</w:t>
      </w:r>
      <w:r>
        <w:rPr>
          <w:spacing w:val="-7"/>
        </w:rPr>
        <w:t xml:space="preserve"> </w:t>
      </w:r>
      <w:r>
        <w:t>and</w:t>
      </w:r>
      <w:r>
        <w:rPr>
          <w:spacing w:val="-4"/>
        </w:rPr>
        <w:t xml:space="preserve"> </w:t>
      </w:r>
      <w:r>
        <w:t>exciting.</w:t>
      </w:r>
      <w:r>
        <w:rPr>
          <w:spacing w:val="-8"/>
        </w:rPr>
        <w:t xml:space="preserve"> </w:t>
      </w:r>
      <w:r>
        <w:t>We</w:t>
      </w:r>
      <w:r>
        <w:rPr>
          <w:spacing w:val="-8"/>
        </w:rPr>
        <w:t xml:space="preserve"> </w:t>
      </w:r>
      <w:r>
        <w:t>make</w:t>
      </w:r>
      <w:r>
        <w:rPr>
          <w:spacing w:val="-6"/>
        </w:rPr>
        <w:t xml:space="preserve"> </w:t>
      </w:r>
      <w:r>
        <w:t>links</w:t>
      </w:r>
      <w:r>
        <w:rPr>
          <w:spacing w:val="-4"/>
        </w:rPr>
        <w:t xml:space="preserve"> </w:t>
      </w:r>
      <w:r>
        <w:t>across</w:t>
      </w:r>
      <w:r>
        <w:rPr>
          <w:spacing w:val="-7"/>
        </w:rPr>
        <w:t xml:space="preserve"> </w:t>
      </w:r>
      <w:r>
        <w:t>the curriculum</w:t>
      </w:r>
      <w:r>
        <w:rPr>
          <w:spacing w:val="-2"/>
        </w:rPr>
        <w:t xml:space="preserve"> </w:t>
      </w:r>
      <w:r>
        <w:t>and</w:t>
      </w:r>
      <w:r>
        <w:rPr>
          <w:spacing w:val="-2"/>
        </w:rPr>
        <w:t xml:space="preserve"> </w:t>
      </w:r>
      <w:r>
        <w:t>to</w:t>
      </w:r>
      <w:r>
        <w:rPr>
          <w:spacing w:val="-3"/>
        </w:rPr>
        <w:t xml:space="preserve"> </w:t>
      </w:r>
      <w:r>
        <w:t>life</w:t>
      </w:r>
      <w:r>
        <w:rPr>
          <w:spacing w:val="-3"/>
        </w:rPr>
        <w:t xml:space="preserve"> </w:t>
      </w:r>
      <w:r>
        <w:t>wherever possible</w:t>
      </w:r>
      <w:r>
        <w:rPr>
          <w:spacing w:val="-2"/>
        </w:rPr>
        <w:t xml:space="preserve"> </w:t>
      </w:r>
      <w:r>
        <w:t>as</w:t>
      </w:r>
      <w:r>
        <w:rPr>
          <w:spacing w:val="-1"/>
        </w:rPr>
        <w:t xml:space="preserve"> </w:t>
      </w:r>
      <w:r>
        <w:t>we</w:t>
      </w:r>
      <w:r>
        <w:rPr>
          <w:spacing w:val="-2"/>
        </w:rPr>
        <w:t xml:space="preserve"> </w:t>
      </w:r>
      <w:r>
        <w:t>believe</w:t>
      </w:r>
      <w:r>
        <w:rPr>
          <w:spacing w:val="-1"/>
        </w:rPr>
        <w:t xml:space="preserve"> </w:t>
      </w:r>
      <w:r>
        <w:t>this</w:t>
      </w:r>
      <w:r>
        <w:rPr>
          <w:spacing w:val="-1"/>
        </w:rPr>
        <w:t xml:space="preserve"> </w:t>
      </w:r>
      <w:r>
        <w:t>deepens</w:t>
      </w:r>
      <w:r>
        <w:rPr>
          <w:spacing w:val="-1"/>
        </w:rPr>
        <w:t xml:space="preserve"> </w:t>
      </w:r>
      <w:r>
        <w:t>the</w:t>
      </w:r>
      <w:r>
        <w:rPr>
          <w:spacing w:val="-3"/>
        </w:rPr>
        <w:t xml:space="preserve"> </w:t>
      </w:r>
      <w:r>
        <w:t>children’s level</w:t>
      </w:r>
      <w:r>
        <w:rPr>
          <w:spacing w:val="-2"/>
        </w:rPr>
        <w:t xml:space="preserve"> </w:t>
      </w:r>
      <w:r>
        <w:t>of learning.</w:t>
      </w:r>
      <w:r>
        <w:rPr>
          <w:spacing w:val="-2"/>
        </w:rPr>
        <w:t xml:space="preserve"> </w:t>
      </w:r>
      <w:r>
        <w:t>We</w:t>
      </w:r>
      <w:r>
        <w:rPr>
          <w:spacing w:val="-5"/>
        </w:rPr>
        <w:t xml:space="preserve"> </w:t>
      </w:r>
      <w:r>
        <w:t>use</w:t>
      </w:r>
      <w:r>
        <w:rPr>
          <w:spacing w:val="-3"/>
        </w:rPr>
        <w:t xml:space="preserve"> </w:t>
      </w:r>
      <w:r>
        <w:t>the revised</w:t>
      </w:r>
      <w:r>
        <w:rPr>
          <w:spacing w:val="-2"/>
        </w:rPr>
        <w:t xml:space="preserve"> </w:t>
      </w:r>
      <w:r>
        <w:t>Early</w:t>
      </w:r>
      <w:r>
        <w:rPr>
          <w:spacing w:val="-6"/>
        </w:rPr>
        <w:t xml:space="preserve"> </w:t>
      </w:r>
      <w:r>
        <w:t>Years</w:t>
      </w:r>
      <w:r>
        <w:rPr>
          <w:spacing w:val="-5"/>
        </w:rPr>
        <w:t xml:space="preserve"> </w:t>
      </w:r>
      <w:r>
        <w:t>Foundation</w:t>
      </w:r>
      <w:r>
        <w:rPr>
          <w:spacing w:val="-2"/>
        </w:rPr>
        <w:t xml:space="preserve"> </w:t>
      </w:r>
      <w:r>
        <w:t>Stage</w:t>
      </w:r>
      <w:r>
        <w:rPr>
          <w:spacing w:val="-5"/>
        </w:rPr>
        <w:t xml:space="preserve"> </w:t>
      </w:r>
      <w:r>
        <w:t>curriculum</w:t>
      </w:r>
      <w:r>
        <w:rPr>
          <w:spacing w:val="-4"/>
        </w:rPr>
        <w:t xml:space="preserve"> </w:t>
      </w:r>
      <w:r>
        <w:t>(Development Matters)</w:t>
      </w:r>
      <w:r>
        <w:rPr>
          <w:spacing w:val="-1"/>
        </w:rPr>
        <w:t xml:space="preserve"> </w:t>
      </w:r>
      <w:r>
        <w:t>as</w:t>
      </w:r>
      <w:r>
        <w:rPr>
          <w:spacing w:val="-5"/>
        </w:rPr>
        <w:t xml:space="preserve"> </w:t>
      </w:r>
      <w:r>
        <w:t>appropriate,</w:t>
      </w:r>
      <w:r>
        <w:rPr>
          <w:spacing w:val="-2"/>
        </w:rPr>
        <w:t xml:space="preserve"> </w:t>
      </w:r>
      <w:r>
        <w:t>to</w:t>
      </w:r>
      <w:r>
        <w:rPr>
          <w:spacing w:val="-8"/>
        </w:rPr>
        <w:t xml:space="preserve"> </w:t>
      </w:r>
      <w:r>
        <w:t>guide</w:t>
      </w:r>
      <w:r>
        <w:rPr>
          <w:spacing w:val="-6"/>
        </w:rPr>
        <w:t xml:space="preserve"> </w:t>
      </w:r>
      <w:r>
        <w:t>our</w:t>
      </w:r>
      <w:r>
        <w:rPr>
          <w:spacing w:val="-4"/>
        </w:rPr>
        <w:t xml:space="preserve"> </w:t>
      </w:r>
      <w:r>
        <w:t>teaching.</w:t>
      </w:r>
    </w:p>
    <w:p w:rsidR="00CC08CB" w:rsidRDefault="00CC08CB">
      <w:pPr>
        <w:pStyle w:val="BodyText"/>
      </w:pPr>
    </w:p>
    <w:p w:rsidR="00CC08CB" w:rsidRDefault="0075032C">
      <w:pPr>
        <w:pStyle w:val="BodyText"/>
        <w:ind w:left="126" w:right="99"/>
        <w:jc w:val="both"/>
      </w:pPr>
      <w:r>
        <w:t>The Revised EYFS (2021) is broken down into areas of development. There are two main sections of the curriculum, the</w:t>
      </w:r>
      <w:r>
        <w:rPr>
          <w:spacing w:val="-2"/>
        </w:rPr>
        <w:t xml:space="preserve"> </w:t>
      </w:r>
      <w:r>
        <w:t>“Prime” areas and</w:t>
      </w:r>
      <w:r>
        <w:rPr>
          <w:spacing w:val="-3"/>
        </w:rPr>
        <w:t xml:space="preserve"> </w:t>
      </w:r>
      <w:r>
        <w:t>the</w:t>
      </w:r>
      <w:r>
        <w:rPr>
          <w:spacing w:val="-2"/>
        </w:rPr>
        <w:t xml:space="preserve"> </w:t>
      </w:r>
      <w:r>
        <w:t>“Specific” areas.</w:t>
      </w:r>
      <w:r>
        <w:rPr>
          <w:spacing w:val="40"/>
        </w:rPr>
        <w:t xml:space="preserve"> </w:t>
      </w:r>
      <w:r>
        <w:t>The</w:t>
      </w:r>
      <w:r>
        <w:rPr>
          <w:spacing w:val="-4"/>
        </w:rPr>
        <w:t xml:space="preserve"> </w:t>
      </w:r>
      <w:r>
        <w:t>Prime</w:t>
      </w:r>
      <w:r>
        <w:rPr>
          <w:spacing w:val="-4"/>
        </w:rPr>
        <w:t xml:space="preserve"> </w:t>
      </w:r>
      <w:r>
        <w:t>areas are</w:t>
      </w:r>
      <w:r>
        <w:rPr>
          <w:spacing w:val="-1"/>
        </w:rPr>
        <w:t xml:space="preserve"> </w:t>
      </w:r>
      <w:r>
        <w:t>fundamental and work together</w:t>
      </w:r>
      <w:r>
        <w:rPr>
          <w:spacing w:val="-2"/>
        </w:rPr>
        <w:t xml:space="preserve"> </w:t>
      </w:r>
      <w:r>
        <w:t>to support development in all other areas.</w:t>
      </w:r>
      <w:r>
        <w:rPr>
          <w:spacing w:val="-4"/>
        </w:rPr>
        <w:t xml:space="preserve"> </w:t>
      </w:r>
      <w:r>
        <w:t>The Specific Areas of development</w:t>
      </w:r>
      <w:r>
        <w:rPr>
          <w:spacing w:val="-1"/>
        </w:rPr>
        <w:t xml:space="preserve"> </w:t>
      </w:r>
      <w:r>
        <w:t>include essential skills and knowledge for children to participate successfully in society.</w:t>
      </w:r>
    </w:p>
    <w:p w:rsidR="00CC08CB" w:rsidRDefault="0075032C">
      <w:pPr>
        <w:pStyle w:val="BodyText"/>
        <w:spacing w:before="253"/>
        <w:ind w:left="126" w:right="168"/>
      </w:pPr>
      <w:r>
        <w:lastRenderedPageBreak/>
        <w:t>In the EYFS, Music is focused in the “Specific” area, under the heading ‘Being Imaginative and Expressive’.</w:t>
      </w:r>
      <w:r>
        <w:rPr>
          <w:spacing w:val="80"/>
        </w:rPr>
        <w:t xml:space="preserve"> </w:t>
      </w:r>
      <w:r>
        <w:t>Children at the expected level of development will:</w:t>
      </w:r>
    </w:p>
    <w:p w:rsidR="00CC08CB" w:rsidRDefault="0075032C">
      <w:pPr>
        <w:pStyle w:val="ListParagraph"/>
        <w:numPr>
          <w:ilvl w:val="0"/>
          <w:numId w:val="3"/>
        </w:numPr>
        <w:tabs>
          <w:tab w:val="left" w:pos="264"/>
        </w:tabs>
        <w:spacing w:line="253" w:lineRule="exact"/>
        <w:ind w:left="264" w:hanging="138"/>
      </w:pPr>
      <w:r>
        <w:t>Invent,</w:t>
      </w:r>
      <w:r>
        <w:rPr>
          <w:spacing w:val="-8"/>
        </w:rPr>
        <w:t xml:space="preserve"> </w:t>
      </w:r>
      <w:r>
        <w:t>adapt</w:t>
      </w:r>
      <w:r>
        <w:rPr>
          <w:spacing w:val="-5"/>
        </w:rPr>
        <w:t xml:space="preserve"> </w:t>
      </w:r>
      <w:r>
        <w:t>and</w:t>
      </w:r>
      <w:r>
        <w:rPr>
          <w:spacing w:val="-6"/>
        </w:rPr>
        <w:t xml:space="preserve"> </w:t>
      </w:r>
      <w:r>
        <w:t>recount</w:t>
      </w:r>
      <w:r>
        <w:rPr>
          <w:spacing w:val="-3"/>
        </w:rPr>
        <w:t xml:space="preserve"> </w:t>
      </w:r>
      <w:r>
        <w:t>narratives</w:t>
      </w:r>
      <w:r>
        <w:rPr>
          <w:spacing w:val="-4"/>
        </w:rPr>
        <w:t xml:space="preserve"> </w:t>
      </w:r>
      <w:r>
        <w:t>and</w:t>
      </w:r>
      <w:r>
        <w:rPr>
          <w:spacing w:val="-4"/>
        </w:rPr>
        <w:t xml:space="preserve"> </w:t>
      </w:r>
      <w:r>
        <w:t>stories</w:t>
      </w:r>
      <w:r>
        <w:rPr>
          <w:spacing w:val="-6"/>
        </w:rPr>
        <w:t xml:space="preserve"> </w:t>
      </w:r>
      <w:r>
        <w:t>with</w:t>
      </w:r>
      <w:r>
        <w:rPr>
          <w:spacing w:val="-4"/>
        </w:rPr>
        <w:t xml:space="preserve"> </w:t>
      </w:r>
      <w:r>
        <w:t>peers</w:t>
      </w:r>
      <w:r>
        <w:rPr>
          <w:spacing w:val="-5"/>
        </w:rPr>
        <w:t xml:space="preserve"> </w:t>
      </w:r>
      <w:r>
        <w:t>and</w:t>
      </w:r>
      <w:r>
        <w:rPr>
          <w:spacing w:val="-6"/>
        </w:rPr>
        <w:t xml:space="preserve"> </w:t>
      </w:r>
      <w:r>
        <w:t>their</w:t>
      </w:r>
      <w:r>
        <w:rPr>
          <w:spacing w:val="-5"/>
        </w:rPr>
        <w:t xml:space="preserve"> </w:t>
      </w:r>
      <w:r>
        <w:rPr>
          <w:spacing w:val="-2"/>
        </w:rPr>
        <w:t>teacher;</w:t>
      </w:r>
    </w:p>
    <w:p w:rsidR="00CC08CB" w:rsidRDefault="0075032C" w:rsidP="001D397D">
      <w:pPr>
        <w:pStyle w:val="ListParagraph"/>
        <w:numPr>
          <w:ilvl w:val="0"/>
          <w:numId w:val="3"/>
        </w:numPr>
        <w:tabs>
          <w:tab w:val="left" w:pos="264"/>
        </w:tabs>
        <w:spacing w:line="253" w:lineRule="exact"/>
        <w:ind w:left="264" w:hanging="138"/>
      </w:pPr>
      <w:r>
        <w:t>Sing</w:t>
      </w:r>
      <w:r>
        <w:rPr>
          <w:spacing w:val="-2"/>
        </w:rPr>
        <w:t xml:space="preserve"> </w:t>
      </w:r>
      <w:r>
        <w:t>a</w:t>
      </w:r>
      <w:r>
        <w:rPr>
          <w:spacing w:val="-8"/>
        </w:rPr>
        <w:t xml:space="preserve"> </w:t>
      </w:r>
      <w:r>
        <w:t>range</w:t>
      </w:r>
      <w:r>
        <w:rPr>
          <w:spacing w:val="-3"/>
        </w:rPr>
        <w:t xml:space="preserve"> </w:t>
      </w:r>
      <w:r>
        <w:t>of</w:t>
      </w:r>
      <w:r>
        <w:rPr>
          <w:spacing w:val="-2"/>
        </w:rPr>
        <w:t xml:space="preserve"> </w:t>
      </w:r>
      <w:r>
        <w:t>well-known</w:t>
      </w:r>
      <w:r>
        <w:rPr>
          <w:spacing w:val="-4"/>
        </w:rPr>
        <w:t xml:space="preserve"> </w:t>
      </w:r>
      <w:r>
        <w:t>nursery</w:t>
      </w:r>
      <w:r>
        <w:rPr>
          <w:spacing w:val="-4"/>
        </w:rPr>
        <w:t xml:space="preserve"> </w:t>
      </w:r>
      <w:r>
        <w:t>rhymes</w:t>
      </w:r>
      <w:r>
        <w:rPr>
          <w:spacing w:val="-4"/>
        </w:rPr>
        <w:t xml:space="preserve"> </w:t>
      </w:r>
      <w:r>
        <w:t>and</w:t>
      </w:r>
      <w:r>
        <w:rPr>
          <w:spacing w:val="-5"/>
        </w:rPr>
        <w:t xml:space="preserve"> </w:t>
      </w:r>
      <w:r>
        <w:rPr>
          <w:spacing w:val="-2"/>
        </w:rPr>
        <w:t>songs;</w:t>
      </w:r>
    </w:p>
    <w:p w:rsidR="001D397D" w:rsidRDefault="001D397D" w:rsidP="001D397D">
      <w:pPr>
        <w:pStyle w:val="ListParagraph"/>
        <w:numPr>
          <w:ilvl w:val="0"/>
          <w:numId w:val="3"/>
        </w:numPr>
        <w:tabs>
          <w:tab w:val="left" w:pos="262"/>
        </w:tabs>
        <w:spacing w:before="2"/>
        <w:ind w:left="262" w:hanging="136"/>
      </w:pPr>
      <w:r>
        <w:t>Perform</w:t>
      </w:r>
      <w:r>
        <w:rPr>
          <w:spacing w:val="-10"/>
        </w:rPr>
        <w:t xml:space="preserve"> </w:t>
      </w:r>
      <w:r>
        <w:t>songs,</w:t>
      </w:r>
      <w:r>
        <w:rPr>
          <w:spacing w:val="-7"/>
        </w:rPr>
        <w:t xml:space="preserve"> </w:t>
      </w:r>
      <w:r>
        <w:t>rhymes,</w:t>
      </w:r>
      <w:r>
        <w:rPr>
          <w:spacing w:val="-7"/>
        </w:rPr>
        <w:t xml:space="preserve"> </w:t>
      </w:r>
      <w:r>
        <w:t>poems</w:t>
      </w:r>
      <w:r>
        <w:rPr>
          <w:spacing w:val="-8"/>
        </w:rPr>
        <w:t xml:space="preserve"> </w:t>
      </w:r>
      <w:r>
        <w:t>and</w:t>
      </w:r>
      <w:r>
        <w:rPr>
          <w:spacing w:val="-8"/>
        </w:rPr>
        <w:t xml:space="preserve"> </w:t>
      </w:r>
      <w:r>
        <w:t>stories</w:t>
      </w:r>
      <w:r>
        <w:rPr>
          <w:spacing w:val="-8"/>
        </w:rPr>
        <w:t xml:space="preserve"> </w:t>
      </w:r>
      <w:r>
        <w:t>with</w:t>
      </w:r>
      <w:r>
        <w:rPr>
          <w:spacing w:val="-8"/>
        </w:rPr>
        <w:t xml:space="preserve"> </w:t>
      </w:r>
      <w:r>
        <w:t>others,</w:t>
      </w:r>
      <w:r>
        <w:rPr>
          <w:spacing w:val="-7"/>
        </w:rPr>
        <w:t xml:space="preserve"> </w:t>
      </w:r>
      <w:r>
        <w:t>and</w:t>
      </w:r>
      <w:r>
        <w:rPr>
          <w:spacing w:val="-7"/>
        </w:rPr>
        <w:t xml:space="preserve"> </w:t>
      </w:r>
      <w:r>
        <w:t>–</w:t>
      </w:r>
      <w:r>
        <w:rPr>
          <w:spacing w:val="-8"/>
        </w:rPr>
        <w:t xml:space="preserve"> </w:t>
      </w:r>
      <w:r>
        <w:t>when</w:t>
      </w:r>
      <w:r>
        <w:rPr>
          <w:spacing w:val="-6"/>
        </w:rPr>
        <w:t xml:space="preserve"> </w:t>
      </w:r>
      <w:r>
        <w:t>appropriate</w:t>
      </w:r>
      <w:r>
        <w:rPr>
          <w:spacing w:val="-8"/>
        </w:rPr>
        <w:t xml:space="preserve"> </w:t>
      </w:r>
      <w:r>
        <w:t>try</w:t>
      </w:r>
      <w:r>
        <w:rPr>
          <w:spacing w:val="-8"/>
        </w:rPr>
        <w:t xml:space="preserve"> </w:t>
      </w:r>
      <w:r>
        <w:t>to</w:t>
      </w:r>
      <w:r>
        <w:rPr>
          <w:spacing w:val="-11"/>
        </w:rPr>
        <w:t xml:space="preserve"> </w:t>
      </w:r>
      <w:r>
        <w:t>move</w:t>
      </w:r>
      <w:r>
        <w:rPr>
          <w:spacing w:val="-6"/>
        </w:rPr>
        <w:t xml:space="preserve"> </w:t>
      </w:r>
      <w:r>
        <w:t>in</w:t>
      </w:r>
      <w:r>
        <w:rPr>
          <w:spacing w:val="-8"/>
        </w:rPr>
        <w:t xml:space="preserve"> </w:t>
      </w:r>
      <w:r>
        <w:t>time</w:t>
      </w:r>
      <w:r>
        <w:rPr>
          <w:spacing w:val="-6"/>
        </w:rPr>
        <w:t xml:space="preserve"> </w:t>
      </w:r>
      <w:r>
        <w:t>with</w:t>
      </w:r>
      <w:r>
        <w:rPr>
          <w:spacing w:val="-8"/>
        </w:rPr>
        <w:t xml:space="preserve"> </w:t>
      </w:r>
      <w:r>
        <w:rPr>
          <w:spacing w:val="-2"/>
        </w:rPr>
        <w:t>music</w:t>
      </w:r>
    </w:p>
    <w:p w:rsidR="001D397D" w:rsidRDefault="001D397D" w:rsidP="001D397D">
      <w:pPr>
        <w:pStyle w:val="BodyText"/>
        <w:spacing w:before="252"/>
        <w:ind w:left="126" w:right="43"/>
      </w:pPr>
      <w:r>
        <w:t>Music plays a vital</w:t>
      </w:r>
      <w:r>
        <w:rPr>
          <w:spacing w:val="-1"/>
        </w:rPr>
        <w:t xml:space="preserve"> </w:t>
      </w:r>
      <w:r>
        <w:t>role in the</w:t>
      </w:r>
      <w:r>
        <w:rPr>
          <w:spacing w:val="-2"/>
        </w:rPr>
        <w:t xml:space="preserve"> </w:t>
      </w:r>
      <w:r>
        <w:t>EYFS</w:t>
      </w:r>
      <w:r>
        <w:rPr>
          <w:spacing w:val="-1"/>
        </w:rPr>
        <w:t xml:space="preserve"> </w:t>
      </w:r>
      <w:r>
        <w:t>as it supports</w:t>
      </w:r>
      <w:r>
        <w:rPr>
          <w:spacing w:val="-2"/>
        </w:rPr>
        <w:t xml:space="preserve"> </w:t>
      </w:r>
      <w:r>
        <w:t>learning in many</w:t>
      </w:r>
      <w:r>
        <w:rPr>
          <w:spacing w:val="-2"/>
        </w:rPr>
        <w:t xml:space="preserve"> </w:t>
      </w:r>
      <w:r>
        <w:t>areas of</w:t>
      </w:r>
      <w:r>
        <w:rPr>
          <w:spacing w:val="-1"/>
        </w:rPr>
        <w:t xml:space="preserve"> </w:t>
      </w:r>
      <w:r>
        <w:t>the curriculum.</w:t>
      </w:r>
      <w:r>
        <w:rPr>
          <w:spacing w:val="-1"/>
        </w:rPr>
        <w:t xml:space="preserve"> </w:t>
      </w:r>
      <w:r>
        <w:t>It enables children to develop and express their ideas through an imaginative platform. Music supports communication and language development including words, sounds and patterns through the teaching of songs and rhymes. It helps to reinforce positive relationships and encourages children to interact with their peers and adults. Music can</w:t>
      </w:r>
      <w:r>
        <w:rPr>
          <w:spacing w:val="-2"/>
        </w:rPr>
        <w:t xml:space="preserve"> </w:t>
      </w:r>
      <w:r>
        <w:t>also</w:t>
      </w:r>
      <w:r>
        <w:rPr>
          <w:spacing w:val="-2"/>
        </w:rPr>
        <w:t xml:space="preserve"> </w:t>
      </w:r>
      <w:r>
        <w:t>be</w:t>
      </w:r>
      <w:r>
        <w:rPr>
          <w:spacing w:val="-4"/>
        </w:rPr>
        <w:t xml:space="preserve"> </w:t>
      </w:r>
      <w:r>
        <w:t>a</w:t>
      </w:r>
      <w:r>
        <w:rPr>
          <w:spacing w:val="-4"/>
        </w:rPr>
        <w:t xml:space="preserve"> </w:t>
      </w:r>
      <w:r>
        <w:t>fantastic</w:t>
      </w:r>
      <w:r>
        <w:rPr>
          <w:spacing w:val="-1"/>
        </w:rPr>
        <w:t xml:space="preserve"> </w:t>
      </w:r>
      <w:r>
        <w:t>way</w:t>
      </w:r>
      <w:r>
        <w:rPr>
          <w:spacing w:val="-4"/>
        </w:rPr>
        <w:t xml:space="preserve"> </w:t>
      </w:r>
      <w:r>
        <w:t>to</w:t>
      </w:r>
      <w:r>
        <w:rPr>
          <w:spacing w:val="-2"/>
        </w:rPr>
        <w:t xml:space="preserve"> </w:t>
      </w:r>
      <w:r>
        <w:t>support</w:t>
      </w:r>
      <w:r>
        <w:rPr>
          <w:spacing w:val="-3"/>
        </w:rPr>
        <w:t xml:space="preserve"> </w:t>
      </w:r>
      <w:r>
        <w:t>physical</w:t>
      </w:r>
      <w:r>
        <w:rPr>
          <w:spacing w:val="-3"/>
        </w:rPr>
        <w:t xml:space="preserve"> </w:t>
      </w:r>
      <w:r>
        <w:t>development as</w:t>
      </w:r>
      <w:r>
        <w:rPr>
          <w:spacing w:val="-4"/>
        </w:rPr>
        <w:t xml:space="preserve"> </w:t>
      </w:r>
      <w:r>
        <w:t>they</w:t>
      </w:r>
      <w:r>
        <w:rPr>
          <w:spacing w:val="-4"/>
        </w:rPr>
        <w:t xml:space="preserve"> </w:t>
      </w:r>
      <w:r>
        <w:t>move</w:t>
      </w:r>
      <w:r>
        <w:rPr>
          <w:spacing w:val="-4"/>
        </w:rPr>
        <w:t xml:space="preserve"> </w:t>
      </w:r>
      <w:r>
        <w:t>in</w:t>
      </w:r>
      <w:r>
        <w:rPr>
          <w:spacing w:val="-2"/>
        </w:rPr>
        <w:t xml:space="preserve"> </w:t>
      </w:r>
      <w:r>
        <w:t>different ways</w:t>
      </w:r>
      <w:r>
        <w:rPr>
          <w:spacing w:val="-1"/>
        </w:rPr>
        <w:t xml:space="preserve"> </w:t>
      </w:r>
      <w:r>
        <w:t>to</w:t>
      </w:r>
      <w:r>
        <w:rPr>
          <w:spacing w:val="-2"/>
        </w:rPr>
        <w:t xml:space="preserve"> </w:t>
      </w:r>
      <w:r>
        <w:t>varying</w:t>
      </w:r>
      <w:r>
        <w:rPr>
          <w:spacing w:val="-2"/>
        </w:rPr>
        <w:t xml:space="preserve"> </w:t>
      </w:r>
      <w:r>
        <w:t>tempos, beats and musical styles. Through direct teaching during carpet sessions, children can explore both musical instruments as well as different musical</w:t>
      </w:r>
      <w:r>
        <w:rPr>
          <w:spacing w:val="-1"/>
        </w:rPr>
        <w:t xml:space="preserve"> </w:t>
      </w:r>
      <w:r>
        <w:t>styles. Continuous provision allows children to continue to explore the different aspects of music using their own ideas.</w:t>
      </w:r>
    </w:p>
    <w:p w:rsidR="001D397D" w:rsidRDefault="001D397D" w:rsidP="001D397D">
      <w:pPr>
        <w:pStyle w:val="BodyText"/>
        <w:spacing w:before="161"/>
      </w:pPr>
    </w:p>
    <w:p w:rsidR="001D397D" w:rsidRDefault="001D397D" w:rsidP="001D397D">
      <w:pPr>
        <w:pStyle w:val="BodyText"/>
        <w:ind w:left="126" w:right="99"/>
        <w:jc w:val="both"/>
      </w:pPr>
      <w:r>
        <w:t>Assessment plays an important part in helping practitioners to recognise children’s progress, understand their needs, and to plan activities and support their development. Assessment in the Early Years is ongoing and is largely based on Facilitated child-led experiences; allowing children to reflect their own knowledge, and high- quality</w:t>
      </w:r>
      <w:r>
        <w:rPr>
          <w:spacing w:val="-6"/>
        </w:rPr>
        <w:t xml:space="preserve"> </w:t>
      </w:r>
      <w:r>
        <w:t>adult</w:t>
      </w:r>
      <w:r>
        <w:rPr>
          <w:spacing w:val="-3"/>
        </w:rPr>
        <w:t xml:space="preserve"> </w:t>
      </w:r>
      <w:r>
        <w:t>led</w:t>
      </w:r>
      <w:r>
        <w:rPr>
          <w:spacing w:val="-4"/>
        </w:rPr>
        <w:t xml:space="preserve"> </w:t>
      </w:r>
      <w:r>
        <w:t>activities.</w:t>
      </w:r>
      <w:r>
        <w:rPr>
          <w:spacing w:val="-3"/>
        </w:rPr>
        <w:t xml:space="preserve"> </w:t>
      </w:r>
      <w:r>
        <w:t>Children</w:t>
      </w:r>
      <w:r>
        <w:rPr>
          <w:spacing w:val="-4"/>
        </w:rPr>
        <w:t xml:space="preserve"> </w:t>
      </w:r>
      <w:r>
        <w:t>are</w:t>
      </w:r>
      <w:r>
        <w:rPr>
          <w:spacing w:val="-6"/>
        </w:rPr>
        <w:t xml:space="preserve"> </w:t>
      </w:r>
      <w:r>
        <w:t>assessed</w:t>
      </w:r>
      <w:r>
        <w:rPr>
          <w:spacing w:val="-7"/>
        </w:rPr>
        <w:t xml:space="preserve"> </w:t>
      </w:r>
      <w:r>
        <w:t>throughout</w:t>
      </w:r>
      <w:r>
        <w:rPr>
          <w:spacing w:val="-5"/>
        </w:rPr>
        <w:t xml:space="preserve"> </w:t>
      </w:r>
      <w:r>
        <w:t>the</w:t>
      </w:r>
      <w:r>
        <w:rPr>
          <w:spacing w:val="-4"/>
        </w:rPr>
        <w:t xml:space="preserve"> </w:t>
      </w:r>
      <w:r>
        <w:t>Foundation</w:t>
      </w:r>
      <w:r>
        <w:rPr>
          <w:spacing w:val="-4"/>
        </w:rPr>
        <w:t xml:space="preserve"> </w:t>
      </w:r>
      <w:r>
        <w:t>Stage</w:t>
      </w:r>
      <w:r>
        <w:rPr>
          <w:spacing w:val="-4"/>
        </w:rPr>
        <w:t xml:space="preserve"> </w:t>
      </w:r>
      <w:r>
        <w:t>using</w:t>
      </w:r>
      <w:r>
        <w:rPr>
          <w:spacing w:val="-4"/>
        </w:rPr>
        <w:t xml:space="preserve"> </w:t>
      </w:r>
      <w:r>
        <w:t>the</w:t>
      </w:r>
      <w:r>
        <w:rPr>
          <w:spacing w:val="-4"/>
        </w:rPr>
        <w:t xml:space="preserve"> </w:t>
      </w:r>
      <w:r>
        <w:t>new</w:t>
      </w:r>
      <w:r>
        <w:rPr>
          <w:spacing w:val="-7"/>
        </w:rPr>
        <w:t xml:space="preserve"> </w:t>
      </w:r>
      <w:r>
        <w:t>Development Matters (2021) which sets out a pathway of children’s development in broad ages and stages. Children are assessed against the Early Learning Goals and Development Matters through a range of observations and work.</w:t>
      </w:r>
      <w:r>
        <w:rPr>
          <w:spacing w:val="40"/>
        </w:rPr>
        <w:t xml:space="preserve"> </w:t>
      </w:r>
      <w:r>
        <w:t>The Early Years Lead provides a baseline of attainment, monitors progress and provides end of year assessment.</w:t>
      </w:r>
      <w:r>
        <w:rPr>
          <w:spacing w:val="-11"/>
        </w:rPr>
        <w:t xml:space="preserve"> </w:t>
      </w:r>
      <w:r>
        <w:t>This</w:t>
      </w:r>
      <w:r>
        <w:rPr>
          <w:spacing w:val="-8"/>
        </w:rPr>
        <w:t xml:space="preserve"> </w:t>
      </w:r>
      <w:r>
        <w:t>assessment</w:t>
      </w:r>
      <w:r>
        <w:rPr>
          <w:spacing w:val="-9"/>
        </w:rPr>
        <w:t xml:space="preserve"> </w:t>
      </w:r>
      <w:r>
        <w:t>is</w:t>
      </w:r>
      <w:r>
        <w:rPr>
          <w:spacing w:val="-8"/>
        </w:rPr>
        <w:t xml:space="preserve"> </w:t>
      </w:r>
      <w:r>
        <w:t>subsequently</w:t>
      </w:r>
      <w:r>
        <w:rPr>
          <w:spacing w:val="-11"/>
        </w:rPr>
        <w:t xml:space="preserve"> </w:t>
      </w:r>
      <w:r>
        <w:t>reported</w:t>
      </w:r>
      <w:r>
        <w:rPr>
          <w:spacing w:val="-11"/>
        </w:rPr>
        <w:t xml:space="preserve"> </w:t>
      </w:r>
      <w:r>
        <w:t>to</w:t>
      </w:r>
      <w:r>
        <w:rPr>
          <w:spacing w:val="-11"/>
        </w:rPr>
        <w:t xml:space="preserve"> </w:t>
      </w:r>
      <w:r>
        <w:t>the</w:t>
      </w:r>
      <w:r>
        <w:rPr>
          <w:spacing w:val="-11"/>
        </w:rPr>
        <w:t xml:space="preserve"> </w:t>
      </w:r>
      <w:r>
        <w:t>Local</w:t>
      </w:r>
      <w:r>
        <w:rPr>
          <w:spacing w:val="-10"/>
        </w:rPr>
        <w:t xml:space="preserve"> </w:t>
      </w:r>
      <w:r>
        <w:t>Authority.</w:t>
      </w:r>
      <w:r>
        <w:rPr>
          <w:spacing w:val="-7"/>
        </w:rPr>
        <w:t xml:space="preserve"> </w:t>
      </w:r>
      <w:r>
        <w:t>It</w:t>
      </w:r>
      <w:r>
        <w:rPr>
          <w:spacing w:val="-9"/>
        </w:rPr>
        <w:t xml:space="preserve"> </w:t>
      </w:r>
      <w:r>
        <w:t>tracks</w:t>
      </w:r>
      <w:r>
        <w:rPr>
          <w:spacing w:val="-10"/>
        </w:rPr>
        <w:t xml:space="preserve"> </w:t>
      </w:r>
      <w:r>
        <w:t>achievement</w:t>
      </w:r>
      <w:r>
        <w:rPr>
          <w:spacing w:val="-8"/>
        </w:rPr>
        <w:t xml:space="preserve"> </w:t>
      </w:r>
      <w:r>
        <w:t>in</w:t>
      </w:r>
      <w:r>
        <w:rPr>
          <w:spacing w:val="-9"/>
        </w:rPr>
        <w:t xml:space="preserve"> </w:t>
      </w:r>
      <w:r>
        <w:t>all</w:t>
      </w:r>
      <w:r>
        <w:rPr>
          <w:spacing w:val="-9"/>
        </w:rPr>
        <w:t xml:space="preserve"> </w:t>
      </w:r>
      <w:r>
        <w:t>Areas of</w:t>
      </w:r>
      <w:r>
        <w:rPr>
          <w:spacing w:val="-3"/>
        </w:rPr>
        <w:t xml:space="preserve"> </w:t>
      </w:r>
      <w:r>
        <w:t>Learning</w:t>
      </w:r>
      <w:r>
        <w:rPr>
          <w:spacing w:val="-6"/>
        </w:rPr>
        <w:t xml:space="preserve"> </w:t>
      </w:r>
      <w:r>
        <w:t>and</w:t>
      </w:r>
      <w:r>
        <w:rPr>
          <w:spacing w:val="-9"/>
        </w:rPr>
        <w:t xml:space="preserve"> </w:t>
      </w:r>
      <w:r>
        <w:t>can</w:t>
      </w:r>
      <w:r>
        <w:rPr>
          <w:spacing w:val="-9"/>
        </w:rPr>
        <w:t xml:space="preserve"> </w:t>
      </w:r>
      <w:r>
        <w:t>provide</w:t>
      </w:r>
      <w:r>
        <w:rPr>
          <w:spacing w:val="-7"/>
        </w:rPr>
        <w:t xml:space="preserve"> </w:t>
      </w:r>
      <w:r>
        <w:t>specific</w:t>
      </w:r>
      <w:r>
        <w:rPr>
          <w:spacing w:val="-8"/>
        </w:rPr>
        <w:t xml:space="preserve"> </w:t>
      </w:r>
      <w:r>
        <w:t>feedback</w:t>
      </w:r>
      <w:r>
        <w:rPr>
          <w:spacing w:val="-6"/>
        </w:rPr>
        <w:t xml:space="preserve"> </w:t>
      </w:r>
      <w:r>
        <w:t>to</w:t>
      </w:r>
      <w:r>
        <w:rPr>
          <w:spacing w:val="-9"/>
        </w:rPr>
        <w:t xml:space="preserve"> </w:t>
      </w:r>
      <w:r>
        <w:t>individual</w:t>
      </w:r>
      <w:r>
        <w:rPr>
          <w:spacing w:val="-7"/>
        </w:rPr>
        <w:t xml:space="preserve"> </w:t>
      </w:r>
      <w:r>
        <w:t>subject</w:t>
      </w:r>
      <w:r>
        <w:rPr>
          <w:spacing w:val="-8"/>
        </w:rPr>
        <w:t xml:space="preserve"> </w:t>
      </w:r>
      <w:r>
        <w:t>leads,</w:t>
      </w:r>
      <w:r>
        <w:rPr>
          <w:spacing w:val="-8"/>
        </w:rPr>
        <w:t xml:space="preserve"> </w:t>
      </w:r>
      <w:r>
        <w:t>regarding</w:t>
      </w:r>
      <w:r>
        <w:rPr>
          <w:spacing w:val="-6"/>
        </w:rPr>
        <w:t xml:space="preserve"> </w:t>
      </w:r>
      <w:r>
        <w:t>achievement</w:t>
      </w:r>
      <w:r>
        <w:rPr>
          <w:spacing w:val="-8"/>
        </w:rPr>
        <w:t xml:space="preserve"> </w:t>
      </w:r>
      <w:r>
        <w:t>in</w:t>
      </w:r>
      <w:r>
        <w:rPr>
          <w:spacing w:val="-9"/>
        </w:rPr>
        <w:t xml:space="preserve"> </w:t>
      </w:r>
      <w:r>
        <w:t>the</w:t>
      </w:r>
      <w:r>
        <w:rPr>
          <w:spacing w:val="-9"/>
        </w:rPr>
        <w:t xml:space="preserve"> </w:t>
      </w:r>
      <w:r>
        <w:t xml:space="preserve">relevant </w:t>
      </w:r>
      <w:r>
        <w:rPr>
          <w:spacing w:val="-2"/>
        </w:rPr>
        <w:t>strands.</w:t>
      </w:r>
    </w:p>
    <w:p w:rsidR="001D397D" w:rsidRDefault="001D397D">
      <w:pPr>
        <w:spacing w:line="253" w:lineRule="exact"/>
      </w:pPr>
    </w:p>
    <w:p w:rsidR="001D397D" w:rsidRDefault="001D397D">
      <w:pPr>
        <w:spacing w:line="253" w:lineRule="exact"/>
      </w:pPr>
    </w:p>
    <w:p w:rsidR="001D397D" w:rsidRDefault="001D397D" w:rsidP="001D397D">
      <w:pPr>
        <w:pStyle w:val="BodyText"/>
        <w:ind w:left="126" w:right="99"/>
        <w:jc w:val="both"/>
      </w:pPr>
      <w:r>
        <w:t>The curriculum of the Early Years underpins all future learning by supporting, fostering, promoting and developing children`s skills in the following areas:</w:t>
      </w:r>
    </w:p>
    <w:p w:rsidR="001D397D" w:rsidRDefault="001D397D" w:rsidP="001D397D">
      <w:pPr>
        <w:pStyle w:val="BodyText"/>
        <w:spacing w:before="24" w:after="1"/>
        <w:rPr>
          <w:sz w:val="20"/>
        </w:rPr>
      </w:pPr>
    </w:p>
    <w:tbl>
      <w:tblPr>
        <w:tblW w:w="0" w:type="auto"/>
        <w:tblInd w:w="975" w:type="dxa"/>
        <w:tblBorders>
          <w:top w:val="single" w:sz="12" w:space="0" w:color="6F2F9F"/>
          <w:left w:val="single" w:sz="12" w:space="0" w:color="6F2F9F"/>
          <w:bottom w:val="single" w:sz="12" w:space="0" w:color="6F2F9F"/>
          <w:right w:val="single" w:sz="12" w:space="0" w:color="6F2F9F"/>
          <w:insideH w:val="single" w:sz="12" w:space="0" w:color="6F2F9F"/>
          <w:insideV w:val="single" w:sz="12" w:space="0" w:color="6F2F9F"/>
        </w:tblBorders>
        <w:tblLayout w:type="fixed"/>
        <w:tblCellMar>
          <w:left w:w="0" w:type="dxa"/>
          <w:right w:w="0" w:type="dxa"/>
        </w:tblCellMar>
        <w:tblLook w:val="01E0" w:firstRow="1" w:lastRow="1" w:firstColumn="1" w:lastColumn="1" w:noHBand="0" w:noVBand="0"/>
      </w:tblPr>
      <w:tblGrid>
        <w:gridCol w:w="4962"/>
        <w:gridCol w:w="4537"/>
      </w:tblGrid>
      <w:tr w:rsidR="001D397D" w:rsidTr="0034639B">
        <w:trPr>
          <w:trHeight w:val="250"/>
        </w:trPr>
        <w:tc>
          <w:tcPr>
            <w:tcW w:w="4962" w:type="dxa"/>
          </w:tcPr>
          <w:p w:rsidR="001D397D" w:rsidRDefault="001D397D" w:rsidP="0034639B">
            <w:pPr>
              <w:pStyle w:val="TableParagraph"/>
              <w:spacing w:line="231" w:lineRule="exact"/>
              <w:ind w:left="22" w:firstLine="0"/>
              <w:jc w:val="center"/>
              <w:rPr>
                <w:b/>
              </w:rPr>
            </w:pPr>
            <w:r>
              <w:rPr>
                <w:b/>
              </w:rPr>
              <w:t>PRIME</w:t>
            </w:r>
            <w:r>
              <w:rPr>
                <w:b/>
                <w:spacing w:val="-1"/>
              </w:rPr>
              <w:t xml:space="preserve"> </w:t>
            </w:r>
            <w:r>
              <w:rPr>
                <w:b/>
                <w:spacing w:val="-2"/>
              </w:rPr>
              <w:t>AREAS</w:t>
            </w:r>
          </w:p>
        </w:tc>
        <w:tc>
          <w:tcPr>
            <w:tcW w:w="4537" w:type="dxa"/>
          </w:tcPr>
          <w:p w:rsidR="001D397D" w:rsidRDefault="001D397D" w:rsidP="0034639B">
            <w:pPr>
              <w:pStyle w:val="TableParagraph"/>
              <w:spacing w:line="231" w:lineRule="exact"/>
              <w:ind w:left="1343" w:firstLine="0"/>
              <w:rPr>
                <w:b/>
              </w:rPr>
            </w:pPr>
            <w:r>
              <w:rPr>
                <w:b/>
              </w:rPr>
              <w:t>SPECIFIC</w:t>
            </w:r>
            <w:r>
              <w:rPr>
                <w:b/>
                <w:spacing w:val="-3"/>
              </w:rPr>
              <w:t xml:space="preserve"> </w:t>
            </w:r>
            <w:r>
              <w:rPr>
                <w:b/>
                <w:spacing w:val="-4"/>
              </w:rPr>
              <w:t>AREAS</w:t>
            </w:r>
          </w:p>
        </w:tc>
      </w:tr>
      <w:tr w:rsidR="001D397D" w:rsidTr="0034639B">
        <w:trPr>
          <w:trHeight w:val="4958"/>
        </w:trPr>
        <w:tc>
          <w:tcPr>
            <w:tcW w:w="4962" w:type="dxa"/>
          </w:tcPr>
          <w:p w:rsidR="001D397D" w:rsidRDefault="001D397D" w:rsidP="0034639B">
            <w:pPr>
              <w:pStyle w:val="TableParagraph"/>
              <w:spacing w:line="240" w:lineRule="auto"/>
              <w:ind w:left="0" w:firstLine="0"/>
            </w:pPr>
          </w:p>
          <w:p w:rsidR="001D397D" w:rsidRDefault="001D397D" w:rsidP="0034639B">
            <w:pPr>
              <w:pStyle w:val="TableParagraph"/>
              <w:spacing w:before="1" w:line="240" w:lineRule="auto"/>
              <w:ind w:left="107" w:firstLine="0"/>
            </w:pPr>
            <w:r>
              <w:rPr>
                <w:color w:val="FF9900"/>
              </w:rPr>
              <w:t>Personal,</w:t>
            </w:r>
            <w:r>
              <w:rPr>
                <w:color w:val="FF9900"/>
                <w:spacing w:val="-6"/>
              </w:rPr>
              <w:t xml:space="preserve"> </w:t>
            </w:r>
            <w:r>
              <w:rPr>
                <w:color w:val="FF9900"/>
              </w:rPr>
              <w:t>social</w:t>
            </w:r>
            <w:r>
              <w:rPr>
                <w:color w:val="FF9900"/>
                <w:spacing w:val="-9"/>
              </w:rPr>
              <w:t xml:space="preserve"> </w:t>
            </w:r>
            <w:r>
              <w:rPr>
                <w:color w:val="FF9900"/>
              </w:rPr>
              <w:t>and</w:t>
            </w:r>
            <w:r>
              <w:rPr>
                <w:color w:val="FF9900"/>
                <w:spacing w:val="-7"/>
              </w:rPr>
              <w:t xml:space="preserve"> </w:t>
            </w:r>
            <w:r>
              <w:rPr>
                <w:color w:val="FF9900"/>
              </w:rPr>
              <w:t>emotional</w:t>
            </w:r>
            <w:r>
              <w:rPr>
                <w:color w:val="FF9900"/>
                <w:spacing w:val="-7"/>
              </w:rPr>
              <w:t xml:space="preserve"> </w:t>
            </w:r>
            <w:r>
              <w:rPr>
                <w:color w:val="FF9900"/>
                <w:spacing w:val="-2"/>
              </w:rPr>
              <w:t>development</w:t>
            </w:r>
          </w:p>
          <w:p w:rsidR="001D397D" w:rsidRDefault="001D397D" w:rsidP="0034639B">
            <w:pPr>
              <w:pStyle w:val="TableParagraph"/>
              <w:numPr>
                <w:ilvl w:val="0"/>
                <w:numId w:val="2"/>
              </w:numPr>
              <w:tabs>
                <w:tab w:val="left" w:pos="467"/>
              </w:tabs>
              <w:spacing w:before="1" w:line="269" w:lineRule="exact"/>
            </w:pPr>
            <w:r>
              <w:rPr>
                <w:spacing w:val="-2"/>
              </w:rPr>
              <w:t>Self-Regulation</w:t>
            </w:r>
          </w:p>
          <w:p w:rsidR="001D397D" w:rsidRDefault="001D397D" w:rsidP="0034639B">
            <w:pPr>
              <w:pStyle w:val="TableParagraph"/>
              <w:numPr>
                <w:ilvl w:val="0"/>
                <w:numId w:val="2"/>
              </w:numPr>
              <w:tabs>
                <w:tab w:val="left" w:pos="467"/>
              </w:tabs>
            </w:pPr>
            <w:r>
              <w:t>Managing</w:t>
            </w:r>
            <w:r>
              <w:rPr>
                <w:spacing w:val="-7"/>
              </w:rPr>
              <w:t xml:space="preserve"> </w:t>
            </w:r>
            <w:r>
              <w:rPr>
                <w:spacing w:val="-4"/>
              </w:rPr>
              <w:t>Self</w:t>
            </w:r>
          </w:p>
          <w:p w:rsidR="001D397D" w:rsidRDefault="001D397D" w:rsidP="0034639B">
            <w:pPr>
              <w:pStyle w:val="TableParagraph"/>
              <w:numPr>
                <w:ilvl w:val="0"/>
                <w:numId w:val="2"/>
              </w:numPr>
              <w:tabs>
                <w:tab w:val="left" w:pos="467"/>
              </w:tabs>
            </w:pPr>
            <w:r>
              <w:t>Building</w:t>
            </w:r>
            <w:r>
              <w:rPr>
                <w:spacing w:val="-8"/>
              </w:rPr>
              <w:t xml:space="preserve"> </w:t>
            </w:r>
            <w:r>
              <w:rPr>
                <w:spacing w:val="-2"/>
              </w:rPr>
              <w:t>Relationships</w:t>
            </w:r>
          </w:p>
          <w:p w:rsidR="001D397D" w:rsidRDefault="001D397D" w:rsidP="0034639B">
            <w:pPr>
              <w:pStyle w:val="TableParagraph"/>
              <w:spacing w:before="251" w:line="240" w:lineRule="auto"/>
              <w:ind w:left="107" w:firstLine="0"/>
            </w:pPr>
            <w:r>
              <w:rPr>
                <w:color w:val="FF0000"/>
              </w:rPr>
              <w:t>Physical</w:t>
            </w:r>
            <w:r>
              <w:rPr>
                <w:color w:val="FF0000"/>
                <w:spacing w:val="-10"/>
              </w:rPr>
              <w:t xml:space="preserve"> </w:t>
            </w:r>
            <w:r>
              <w:rPr>
                <w:color w:val="FF0000"/>
                <w:spacing w:val="-2"/>
              </w:rPr>
              <w:t>Development</w:t>
            </w:r>
          </w:p>
          <w:p w:rsidR="001D397D" w:rsidRDefault="001D397D" w:rsidP="0034639B">
            <w:pPr>
              <w:pStyle w:val="TableParagraph"/>
              <w:numPr>
                <w:ilvl w:val="0"/>
                <w:numId w:val="2"/>
              </w:numPr>
              <w:tabs>
                <w:tab w:val="left" w:pos="467"/>
              </w:tabs>
              <w:spacing w:before="1"/>
            </w:pPr>
            <w:r>
              <w:t>Gross</w:t>
            </w:r>
            <w:r>
              <w:rPr>
                <w:spacing w:val="-3"/>
              </w:rPr>
              <w:t xml:space="preserve"> </w:t>
            </w:r>
            <w:r>
              <w:t>Motor</w:t>
            </w:r>
            <w:r>
              <w:rPr>
                <w:spacing w:val="-1"/>
              </w:rPr>
              <w:t xml:space="preserve"> </w:t>
            </w:r>
            <w:r>
              <w:rPr>
                <w:spacing w:val="-2"/>
              </w:rPr>
              <w:t>Skills</w:t>
            </w:r>
          </w:p>
          <w:p w:rsidR="001D397D" w:rsidRDefault="001D397D" w:rsidP="0034639B">
            <w:pPr>
              <w:pStyle w:val="TableParagraph"/>
              <w:numPr>
                <w:ilvl w:val="0"/>
                <w:numId w:val="2"/>
              </w:numPr>
              <w:tabs>
                <w:tab w:val="left" w:pos="467"/>
              </w:tabs>
            </w:pPr>
            <w:r>
              <w:t>Fine</w:t>
            </w:r>
            <w:r>
              <w:rPr>
                <w:spacing w:val="-4"/>
              </w:rPr>
              <w:t xml:space="preserve"> </w:t>
            </w:r>
            <w:r>
              <w:t>Motor</w:t>
            </w:r>
            <w:r>
              <w:rPr>
                <w:spacing w:val="-2"/>
              </w:rPr>
              <w:t xml:space="preserve"> Skills</w:t>
            </w:r>
          </w:p>
          <w:p w:rsidR="001D397D" w:rsidRDefault="001D397D" w:rsidP="0034639B">
            <w:pPr>
              <w:pStyle w:val="TableParagraph"/>
              <w:spacing w:before="252" w:line="240" w:lineRule="auto"/>
              <w:ind w:left="107" w:firstLine="0"/>
            </w:pPr>
            <w:r>
              <w:rPr>
                <w:color w:val="FF00FF"/>
              </w:rPr>
              <w:t>Communication</w:t>
            </w:r>
            <w:r>
              <w:rPr>
                <w:color w:val="FF00FF"/>
                <w:spacing w:val="-8"/>
              </w:rPr>
              <w:t xml:space="preserve"> </w:t>
            </w:r>
            <w:r>
              <w:rPr>
                <w:color w:val="FF00FF"/>
              </w:rPr>
              <w:t>and</w:t>
            </w:r>
            <w:r>
              <w:rPr>
                <w:color w:val="FF00FF"/>
                <w:spacing w:val="-6"/>
              </w:rPr>
              <w:t xml:space="preserve"> </w:t>
            </w:r>
            <w:r>
              <w:rPr>
                <w:color w:val="FF00FF"/>
                <w:spacing w:val="-2"/>
              </w:rPr>
              <w:t>language</w:t>
            </w:r>
          </w:p>
          <w:p w:rsidR="001D397D" w:rsidRDefault="001D397D" w:rsidP="0034639B">
            <w:pPr>
              <w:pStyle w:val="TableParagraph"/>
              <w:numPr>
                <w:ilvl w:val="0"/>
                <w:numId w:val="2"/>
              </w:numPr>
              <w:tabs>
                <w:tab w:val="left" w:pos="467"/>
              </w:tabs>
              <w:spacing w:before="1"/>
            </w:pPr>
            <w:r>
              <w:t>Listening,</w:t>
            </w:r>
            <w:r>
              <w:rPr>
                <w:spacing w:val="-6"/>
              </w:rPr>
              <w:t xml:space="preserve"> </w:t>
            </w:r>
            <w:r>
              <w:t>Attention</w:t>
            </w:r>
            <w:r>
              <w:rPr>
                <w:spacing w:val="-6"/>
              </w:rPr>
              <w:t xml:space="preserve"> </w:t>
            </w:r>
            <w:r>
              <w:t>and</w:t>
            </w:r>
            <w:r>
              <w:rPr>
                <w:spacing w:val="-9"/>
              </w:rPr>
              <w:t xml:space="preserve"> </w:t>
            </w:r>
            <w:r>
              <w:rPr>
                <w:spacing w:val="-2"/>
              </w:rPr>
              <w:t>Understanding</w:t>
            </w:r>
          </w:p>
          <w:p w:rsidR="001D397D" w:rsidRDefault="001D397D" w:rsidP="0034639B">
            <w:pPr>
              <w:pStyle w:val="TableParagraph"/>
              <w:numPr>
                <w:ilvl w:val="0"/>
                <w:numId w:val="2"/>
              </w:numPr>
              <w:tabs>
                <w:tab w:val="left" w:pos="467"/>
              </w:tabs>
            </w:pPr>
            <w:r>
              <w:rPr>
                <w:spacing w:val="-2"/>
              </w:rPr>
              <w:t>Speaking</w:t>
            </w:r>
          </w:p>
        </w:tc>
        <w:tc>
          <w:tcPr>
            <w:tcW w:w="4537" w:type="dxa"/>
          </w:tcPr>
          <w:p w:rsidR="001D397D" w:rsidRDefault="001D397D" w:rsidP="0034639B">
            <w:pPr>
              <w:pStyle w:val="TableParagraph"/>
              <w:spacing w:line="240" w:lineRule="auto"/>
              <w:ind w:left="0" w:firstLine="0"/>
            </w:pPr>
          </w:p>
          <w:p w:rsidR="001D397D" w:rsidRDefault="001D397D" w:rsidP="0034639B">
            <w:pPr>
              <w:pStyle w:val="TableParagraph"/>
              <w:spacing w:before="1" w:line="240" w:lineRule="auto"/>
              <w:ind w:left="107" w:firstLine="0"/>
            </w:pPr>
            <w:r>
              <w:rPr>
                <w:color w:val="FF00FF"/>
                <w:spacing w:val="-2"/>
              </w:rPr>
              <w:t>Literacy</w:t>
            </w:r>
          </w:p>
          <w:p w:rsidR="001D397D" w:rsidRDefault="001D397D" w:rsidP="0034639B">
            <w:pPr>
              <w:pStyle w:val="TableParagraph"/>
              <w:numPr>
                <w:ilvl w:val="0"/>
                <w:numId w:val="1"/>
              </w:numPr>
              <w:tabs>
                <w:tab w:val="left" w:pos="647"/>
              </w:tabs>
              <w:spacing w:before="1" w:line="269" w:lineRule="exact"/>
            </w:pPr>
            <w:r>
              <w:rPr>
                <w:spacing w:val="-2"/>
              </w:rPr>
              <w:t>Comprehension</w:t>
            </w:r>
          </w:p>
          <w:p w:rsidR="001D397D" w:rsidRDefault="001D397D" w:rsidP="0034639B">
            <w:pPr>
              <w:pStyle w:val="TableParagraph"/>
              <w:numPr>
                <w:ilvl w:val="0"/>
                <w:numId w:val="1"/>
              </w:numPr>
              <w:tabs>
                <w:tab w:val="left" w:pos="647"/>
              </w:tabs>
            </w:pPr>
            <w:r>
              <w:t>Word</w:t>
            </w:r>
            <w:r>
              <w:rPr>
                <w:spacing w:val="-5"/>
              </w:rPr>
              <w:t xml:space="preserve"> </w:t>
            </w:r>
            <w:r>
              <w:rPr>
                <w:spacing w:val="-2"/>
              </w:rPr>
              <w:t>Reading</w:t>
            </w:r>
          </w:p>
          <w:p w:rsidR="001D397D" w:rsidRDefault="001D397D" w:rsidP="0034639B">
            <w:pPr>
              <w:pStyle w:val="TableParagraph"/>
              <w:numPr>
                <w:ilvl w:val="0"/>
                <w:numId w:val="1"/>
              </w:numPr>
              <w:tabs>
                <w:tab w:val="left" w:pos="647"/>
              </w:tabs>
            </w:pPr>
            <w:r>
              <w:rPr>
                <w:spacing w:val="-2"/>
              </w:rPr>
              <w:t>Writing</w:t>
            </w:r>
          </w:p>
          <w:p w:rsidR="001D397D" w:rsidRDefault="001D397D" w:rsidP="0034639B">
            <w:pPr>
              <w:pStyle w:val="TableParagraph"/>
              <w:spacing w:before="251" w:line="240" w:lineRule="auto"/>
              <w:ind w:left="107" w:firstLine="0"/>
            </w:pPr>
            <w:r>
              <w:rPr>
                <w:color w:val="0000FF"/>
                <w:spacing w:val="-2"/>
              </w:rPr>
              <w:t>Mathematics</w:t>
            </w:r>
          </w:p>
          <w:p w:rsidR="001D397D" w:rsidRDefault="001D397D" w:rsidP="0034639B">
            <w:pPr>
              <w:pStyle w:val="TableParagraph"/>
              <w:numPr>
                <w:ilvl w:val="0"/>
                <w:numId w:val="1"/>
              </w:numPr>
              <w:tabs>
                <w:tab w:val="left" w:pos="647"/>
              </w:tabs>
              <w:spacing w:before="1"/>
            </w:pPr>
            <w:r>
              <w:rPr>
                <w:spacing w:val="-2"/>
              </w:rPr>
              <w:t>Number</w:t>
            </w:r>
          </w:p>
          <w:p w:rsidR="001D397D" w:rsidRDefault="001D397D" w:rsidP="0034639B">
            <w:pPr>
              <w:pStyle w:val="TableParagraph"/>
              <w:numPr>
                <w:ilvl w:val="0"/>
                <w:numId w:val="1"/>
              </w:numPr>
              <w:tabs>
                <w:tab w:val="left" w:pos="647"/>
              </w:tabs>
            </w:pPr>
            <w:r>
              <w:t>Numerical</w:t>
            </w:r>
            <w:r>
              <w:rPr>
                <w:spacing w:val="-7"/>
              </w:rPr>
              <w:t xml:space="preserve"> </w:t>
            </w:r>
            <w:r>
              <w:rPr>
                <w:spacing w:val="-2"/>
              </w:rPr>
              <w:t>pattern</w:t>
            </w:r>
          </w:p>
          <w:p w:rsidR="001D397D" w:rsidRDefault="001D397D" w:rsidP="0034639B">
            <w:pPr>
              <w:pStyle w:val="TableParagraph"/>
              <w:spacing w:before="252" w:line="240" w:lineRule="auto"/>
              <w:ind w:left="107" w:firstLine="0"/>
            </w:pPr>
            <w:r>
              <w:rPr>
                <w:color w:val="008000"/>
              </w:rPr>
              <w:t>Understanding</w:t>
            </w:r>
            <w:r>
              <w:rPr>
                <w:color w:val="008000"/>
                <w:spacing w:val="-8"/>
              </w:rPr>
              <w:t xml:space="preserve"> </w:t>
            </w:r>
            <w:r>
              <w:rPr>
                <w:color w:val="008000"/>
              </w:rPr>
              <w:t>the</w:t>
            </w:r>
            <w:r>
              <w:rPr>
                <w:color w:val="008000"/>
                <w:spacing w:val="-6"/>
              </w:rPr>
              <w:t xml:space="preserve"> </w:t>
            </w:r>
            <w:r>
              <w:rPr>
                <w:color w:val="008000"/>
                <w:spacing w:val="-2"/>
              </w:rPr>
              <w:t>world</w:t>
            </w:r>
          </w:p>
          <w:p w:rsidR="001D397D" w:rsidRDefault="001D397D" w:rsidP="0034639B">
            <w:pPr>
              <w:pStyle w:val="TableParagraph"/>
              <w:numPr>
                <w:ilvl w:val="0"/>
                <w:numId w:val="1"/>
              </w:numPr>
              <w:tabs>
                <w:tab w:val="left" w:pos="647"/>
              </w:tabs>
              <w:spacing w:before="1"/>
            </w:pPr>
            <w:r>
              <w:t>People,</w:t>
            </w:r>
            <w:r>
              <w:rPr>
                <w:spacing w:val="-5"/>
              </w:rPr>
              <w:t xml:space="preserve"> </w:t>
            </w:r>
            <w:r>
              <w:t>Culture</w:t>
            </w:r>
            <w:r>
              <w:rPr>
                <w:spacing w:val="-6"/>
              </w:rPr>
              <w:t xml:space="preserve"> </w:t>
            </w:r>
            <w:r>
              <w:t>and</w:t>
            </w:r>
            <w:r>
              <w:rPr>
                <w:spacing w:val="-5"/>
              </w:rPr>
              <w:t xml:space="preserve"> </w:t>
            </w:r>
            <w:r>
              <w:rPr>
                <w:spacing w:val="-2"/>
              </w:rPr>
              <w:t>Communities</w:t>
            </w:r>
          </w:p>
          <w:p w:rsidR="001D397D" w:rsidRDefault="001D397D" w:rsidP="0034639B">
            <w:pPr>
              <w:pStyle w:val="TableParagraph"/>
              <w:numPr>
                <w:ilvl w:val="0"/>
                <w:numId w:val="1"/>
              </w:numPr>
              <w:tabs>
                <w:tab w:val="left" w:pos="647"/>
              </w:tabs>
            </w:pPr>
            <w:r>
              <w:t>The</w:t>
            </w:r>
            <w:r>
              <w:rPr>
                <w:spacing w:val="-4"/>
              </w:rPr>
              <w:t xml:space="preserve"> </w:t>
            </w:r>
            <w:r>
              <w:t>Natural</w:t>
            </w:r>
            <w:r>
              <w:rPr>
                <w:spacing w:val="-9"/>
              </w:rPr>
              <w:t xml:space="preserve"> </w:t>
            </w:r>
            <w:r>
              <w:rPr>
                <w:spacing w:val="-4"/>
              </w:rPr>
              <w:t>World</w:t>
            </w:r>
          </w:p>
          <w:p w:rsidR="001D397D" w:rsidRDefault="001D397D" w:rsidP="0034639B">
            <w:pPr>
              <w:pStyle w:val="TableParagraph"/>
              <w:numPr>
                <w:ilvl w:val="0"/>
                <w:numId w:val="1"/>
              </w:numPr>
              <w:tabs>
                <w:tab w:val="left" w:pos="647"/>
              </w:tabs>
              <w:spacing w:line="269" w:lineRule="exact"/>
            </w:pPr>
            <w:r>
              <w:t>Past</w:t>
            </w:r>
            <w:r>
              <w:rPr>
                <w:spacing w:val="-1"/>
              </w:rPr>
              <w:t xml:space="preserve"> </w:t>
            </w:r>
            <w:r>
              <w:t>and</w:t>
            </w:r>
            <w:r>
              <w:rPr>
                <w:spacing w:val="-3"/>
              </w:rPr>
              <w:t xml:space="preserve"> </w:t>
            </w:r>
            <w:r>
              <w:rPr>
                <w:spacing w:val="-2"/>
              </w:rPr>
              <w:t>Present</w:t>
            </w:r>
          </w:p>
          <w:p w:rsidR="001D397D" w:rsidRDefault="001D397D" w:rsidP="0034639B">
            <w:pPr>
              <w:pStyle w:val="TableParagraph"/>
              <w:spacing w:before="249" w:line="240" w:lineRule="auto"/>
              <w:ind w:left="107" w:firstLine="0"/>
            </w:pPr>
            <w:r>
              <w:rPr>
                <w:color w:val="993366"/>
              </w:rPr>
              <w:t>Expressive</w:t>
            </w:r>
            <w:r>
              <w:rPr>
                <w:color w:val="993366"/>
                <w:spacing w:val="-5"/>
              </w:rPr>
              <w:t xml:space="preserve"> </w:t>
            </w:r>
            <w:r>
              <w:rPr>
                <w:color w:val="993366"/>
              </w:rPr>
              <w:t>arts</w:t>
            </w:r>
            <w:r>
              <w:rPr>
                <w:color w:val="993366"/>
                <w:spacing w:val="-5"/>
              </w:rPr>
              <w:t xml:space="preserve"> </w:t>
            </w:r>
            <w:r>
              <w:rPr>
                <w:color w:val="993366"/>
              </w:rPr>
              <w:t>and</w:t>
            </w:r>
            <w:r>
              <w:rPr>
                <w:color w:val="993366"/>
                <w:spacing w:val="-4"/>
              </w:rPr>
              <w:t xml:space="preserve"> </w:t>
            </w:r>
            <w:r>
              <w:rPr>
                <w:color w:val="993366"/>
                <w:spacing w:val="-2"/>
              </w:rPr>
              <w:t>design</w:t>
            </w:r>
          </w:p>
          <w:p w:rsidR="001D397D" w:rsidRDefault="001D397D" w:rsidP="0034639B">
            <w:pPr>
              <w:pStyle w:val="TableParagraph"/>
              <w:numPr>
                <w:ilvl w:val="0"/>
                <w:numId w:val="1"/>
              </w:numPr>
              <w:tabs>
                <w:tab w:val="left" w:pos="647"/>
              </w:tabs>
              <w:spacing w:before="2" w:line="269" w:lineRule="exact"/>
            </w:pPr>
            <w:r>
              <w:t>Creating</w:t>
            </w:r>
            <w:r>
              <w:rPr>
                <w:spacing w:val="-7"/>
              </w:rPr>
              <w:t xml:space="preserve"> </w:t>
            </w:r>
            <w:r>
              <w:t>with</w:t>
            </w:r>
            <w:r>
              <w:rPr>
                <w:spacing w:val="-6"/>
              </w:rPr>
              <w:t xml:space="preserve"> </w:t>
            </w:r>
            <w:r>
              <w:rPr>
                <w:spacing w:val="-2"/>
              </w:rPr>
              <w:t>Materials.</w:t>
            </w:r>
          </w:p>
          <w:p w:rsidR="001D397D" w:rsidRDefault="001D397D" w:rsidP="0034639B">
            <w:pPr>
              <w:pStyle w:val="TableParagraph"/>
              <w:numPr>
                <w:ilvl w:val="0"/>
                <w:numId w:val="1"/>
              </w:numPr>
              <w:tabs>
                <w:tab w:val="left" w:pos="647"/>
              </w:tabs>
              <w:spacing w:line="269" w:lineRule="exact"/>
            </w:pPr>
            <w:r>
              <w:t>Being</w:t>
            </w:r>
            <w:r>
              <w:rPr>
                <w:spacing w:val="-6"/>
              </w:rPr>
              <w:t xml:space="preserve"> </w:t>
            </w:r>
            <w:r>
              <w:t>Imaginative</w:t>
            </w:r>
            <w:r>
              <w:rPr>
                <w:spacing w:val="-5"/>
              </w:rPr>
              <w:t xml:space="preserve"> </w:t>
            </w:r>
            <w:r>
              <w:t>&amp;</w:t>
            </w:r>
            <w:r>
              <w:rPr>
                <w:spacing w:val="-5"/>
              </w:rPr>
              <w:t xml:space="preserve"> </w:t>
            </w:r>
            <w:r>
              <w:rPr>
                <w:spacing w:val="-2"/>
              </w:rPr>
              <w:t>Expressive</w:t>
            </w:r>
          </w:p>
        </w:tc>
      </w:tr>
    </w:tbl>
    <w:p w:rsidR="001D397D" w:rsidRDefault="001D397D">
      <w:pPr>
        <w:spacing w:line="253" w:lineRule="exact"/>
        <w:sectPr w:rsidR="001D397D">
          <w:headerReference w:type="default" r:id="rId8"/>
          <w:footerReference w:type="default" r:id="rId9"/>
          <w:pgSz w:w="11910" w:h="16840"/>
          <w:pgMar w:top="900" w:right="460" w:bottom="940" w:left="440" w:header="713" w:footer="753" w:gutter="0"/>
          <w:pgBorders w:offsetFrom="page">
            <w:top w:val="single" w:sz="18" w:space="24" w:color="006FC0"/>
            <w:left w:val="single" w:sz="18" w:space="24" w:color="006FC0"/>
            <w:bottom w:val="single" w:sz="18" w:space="24" w:color="006FC0"/>
            <w:right w:val="single" w:sz="18" w:space="24" w:color="006FC0"/>
          </w:pgBorders>
          <w:cols w:space="720"/>
        </w:sectPr>
      </w:pPr>
    </w:p>
    <w:p w:rsidR="00CC08CB" w:rsidRDefault="00CC08CB">
      <w:pPr>
        <w:pStyle w:val="BodyText"/>
        <w:spacing w:before="252"/>
      </w:pPr>
    </w:p>
    <w:p w:rsidR="00CC08CB" w:rsidRDefault="0075032C">
      <w:pPr>
        <w:pStyle w:val="Heading1"/>
        <w:numPr>
          <w:ilvl w:val="0"/>
          <w:numId w:val="4"/>
        </w:numPr>
        <w:tabs>
          <w:tab w:val="left" w:pos="484"/>
        </w:tabs>
        <w:ind w:left="484" w:hanging="358"/>
      </w:pPr>
      <w:r>
        <w:t>Inclusion</w:t>
      </w:r>
      <w:r>
        <w:rPr>
          <w:spacing w:val="-7"/>
        </w:rPr>
        <w:t xml:space="preserve"> </w:t>
      </w:r>
      <w:r>
        <w:t>and</w:t>
      </w:r>
      <w:r>
        <w:rPr>
          <w:spacing w:val="-5"/>
        </w:rPr>
        <w:t xml:space="preserve"> </w:t>
      </w:r>
      <w:r>
        <w:rPr>
          <w:spacing w:val="-4"/>
        </w:rPr>
        <w:t>SEND</w:t>
      </w:r>
    </w:p>
    <w:p w:rsidR="00CC08CB" w:rsidRDefault="00CC08CB">
      <w:pPr>
        <w:pStyle w:val="BodyText"/>
        <w:rPr>
          <w:b/>
        </w:rPr>
      </w:pPr>
    </w:p>
    <w:p w:rsidR="00CC08CB" w:rsidRDefault="0075032C">
      <w:pPr>
        <w:pStyle w:val="BodyText"/>
        <w:ind w:left="126" w:right="103"/>
        <w:jc w:val="both"/>
      </w:pPr>
      <w:r>
        <w:t>Pupils with SEND have full access to the curriculum through reasonable adjustments.</w:t>
      </w:r>
      <w:r>
        <w:rPr>
          <w:spacing w:val="40"/>
        </w:rPr>
        <w:t xml:space="preserve"> </w:t>
      </w:r>
      <w:r>
        <w:t>They can be supported through differentiated tasks, scaffolds, adult and peer support.</w:t>
      </w:r>
      <w:r>
        <w:rPr>
          <w:spacing w:val="40"/>
        </w:rPr>
        <w:t xml:space="preserve"> </w:t>
      </w:r>
      <w:r>
        <w:t>Where necessary adapted equipment and resources can be provided.</w:t>
      </w:r>
      <w:r>
        <w:rPr>
          <w:spacing w:val="40"/>
        </w:rPr>
        <w:t xml:space="preserve"> </w:t>
      </w:r>
      <w:r>
        <w:t>Advice to support individual pupils is always available from the subject lead, Inclusion Hub and where appropriate specialist services.</w:t>
      </w:r>
    </w:p>
    <w:p w:rsidR="00CC08CB" w:rsidRDefault="00CC08CB">
      <w:pPr>
        <w:jc w:val="both"/>
      </w:pPr>
    </w:p>
    <w:p w:rsidR="001D397D" w:rsidRDefault="001D397D">
      <w:pPr>
        <w:jc w:val="both"/>
      </w:pPr>
    </w:p>
    <w:p w:rsidR="001D397D" w:rsidRDefault="001D397D" w:rsidP="001D397D">
      <w:pPr>
        <w:pStyle w:val="Heading1"/>
        <w:numPr>
          <w:ilvl w:val="0"/>
          <w:numId w:val="4"/>
        </w:numPr>
        <w:tabs>
          <w:tab w:val="left" w:pos="484"/>
        </w:tabs>
        <w:spacing w:before="2"/>
        <w:ind w:left="484" w:hanging="358"/>
      </w:pPr>
      <w:r>
        <w:rPr>
          <w:spacing w:val="-2"/>
        </w:rPr>
        <w:t>Equality</w:t>
      </w:r>
    </w:p>
    <w:p w:rsidR="001D397D" w:rsidRDefault="001D397D" w:rsidP="001D397D">
      <w:pPr>
        <w:pStyle w:val="BodyText"/>
        <w:spacing w:before="252"/>
        <w:ind w:left="126" w:right="105"/>
        <w:jc w:val="both"/>
      </w:pPr>
      <w:r>
        <w:t>Priory is a caring school that aims to provide a high-quality education to all our pupils within a secure and environment.</w:t>
      </w:r>
      <w:r>
        <w:rPr>
          <w:spacing w:val="40"/>
        </w:rPr>
        <w:t xml:space="preserve"> </w:t>
      </w:r>
      <w:r>
        <w:t>We</w:t>
      </w:r>
      <w:r>
        <w:rPr>
          <w:spacing w:val="-2"/>
        </w:rPr>
        <w:t xml:space="preserve"> </w:t>
      </w:r>
      <w:r>
        <w:t>are a Rights Respecting School and protecting the</w:t>
      </w:r>
      <w:r>
        <w:rPr>
          <w:spacing w:val="-2"/>
        </w:rPr>
        <w:t xml:space="preserve"> </w:t>
      </w:r>
      <w:r>
        <w:t>rights of all individuals is important to us. We hope that pupils will leave us with confidence, positive memories and that they value their time here.</w:t>
      </w:r>
    </w:p>
    <w:p w:rsidR="001D397D" w:rsidRDefault="001D397D" w:rsidP="001D397D">
      <w:pPr>
        <w:pStyle w:val="BodyText"/>
        <w:spacing w:before="2"/>
        <w:ind w:left="126" w:right="112"/>
        <w:jc w:val="both"/>
      </w:pPr>
      <w:r>
        <w:t>Our school aims to meet its obligations under the public sector equality duty (PSED) by having due regard to the need to:</w:t>
      </w:r>
    </w:p>
    <w:p w:rsidR="001D397D" w:rsidRDefault="001D397D" w:rsidP="001D397D">
      <w:pPr>
        <w:pStyle w:val="ListParagraph"/>
        <w:numPr>
          <w:ilvl w:val="1"/>
          <w:numId w:val="4"/>
        </w:numPr>
        <w:tabs>
          <w:tab w:val="left" w:pos="845"/>
        </w:tabs>
        <w:spacing w:before="122"/>
        <w:ind w:left="845" w:hanging="359"/>
        <w:jc w:val="both"/>
      </w:pPr>
      <w:r>
        <w:t>Eliminate</w:t>
      </w:r>
      <w:r>
        <w:rPr>
          <w:spacing w:val="-6"/>
        </w:rPr>
        <w:t xml:space="preserve"> </w:t>
      </w:r>
      <w:r>
        <w:t>discrimination</w:t>
      </w:r>
      <w:r>
        <w:rPr>
          <w:spacing w:val="-10"/>
        </w:rPr>
        <w:t xml:space="preserve"> </w:t>
      </w:r>
      <w:r>
        <w:t>and</w:t>
      </w:r>
      <w:r>
        <w:rPr>
          <w:spacing w:val="-5"/>
        </w:rPr>
        <w:t xml:space="preserve"> </w:t>
      </w:r>
      <w:r>
        <w:t>other</w:t>
      </w:r>
      <w:r>
        <w:rPr>
          <w:spacing w:val="-5"/>
        </w:rPr>
        <w:t xml:space="preserve"> </w:t>
      </w:r>
      <w:r>
        <w:t>conduct</w:t>
      </w:r>
      <w:r>
        <w:rPr>
          <w:spacing w:val="-6"/>
        </w:rPr>
        <w:t xml:space="preserve"> </w:t>
      </w:r>
      <w:r>
        <w:t>that</w:t>
      </w:r>
      <w:r>
        <w:rPr>
          <w:spacing w:val="-4"/>
        </w:rPr>
        <w:t xml:space="preserve"> </w:t>
      </w:r>
      <w:r>
        <w:t>is</w:t>
      </w:r>
      <w:r>
        <w:rPr>
          <w:spacing w:val="-7"/>
        </w:rPr>
        <w:t xml:space="preserve"> </w:t>
      </w:r>
      <w:r>
        <w:t>prohibited</w:t>
      </w:r>
      <w:r>
        <w:rPr>
          <w:spacing w:val="-5"/>
        </w:rPr>
        <w:t xml:space="preserve"> </w:t>
      </w:r>
      <w:r>
        <w:t>by</w:t>
      </w:r>
      <w:r>
        <w:rPr>
          <w:spacing w:val="-9"/>
        </w:rPr>
        <w:t xml:space="preserve"> </w:t>
      </w:r>
      <w:r>
        <w:t>the</w:t>
      </w:r>
      <w:r>
        <w:rPr>
          <w:spacing w:val="-6"/>
        </w:rPr>
        <w:t xml:space="preserve"> </w:t>
      </w:r>
      <w:r>
        <w:t>Equality</w:t>
      </w:r>
      <w:r>
        <w:rPr>
          <w:spacing w:val="-7"/>
        </w:rPr>
        <w:t xml:space="preserve"> </w:t>
      </w:r>
      <w:r>
        <w:t>Act</w:t>
      </w:r>
      <w:r>
        <w:rPr>
          <w:spacing w:val="-3"/>
        </w:rPr>
        <w:t xml:space="preserve"> </w:t>
      </w:r>
      <w:r>
        <w:rPr>
          <w:spacing w:val="-4"/>
        </w:rPr>
        <w:t>2010</w:t>
      </w:r>
    </w:p>
    <w:p w:rsidR="001D397D" w:rsidRDefault="001D397D" w:rsidP="001D397D">
      <w:pPr>
        <w:pStyle w:val="ListParagraph"/>
        <w:numPr>
          <w:ilvl w:val="1"/>
          <w:numId w:val="4"/>
        </w:numPr>
        <w:tabs>
          <w:tab w:val="left" w:pos="844"/>
          <w:tab w:val="left" w:pos="846"/>
        </w:tabs>
        <w:spacing w:before="119" w:line="237" w:lineRule="auto"/>
        <w:ind w:left="846" w:right="108" w:hanging="361"/>
        <w:jc w:val="both"/>
      </w:pPr>
      <w:r>
        <w:t>Advance equality of opportunity between people who share a protected characteristic and people who do not share it</w:t>
      </w:r>
    </w:p>
    <w:p w:rsidR="001D397D" w:rsidRDefault="001D397D" w:rsidP="001D397D">
      <w:pPr>
        <w:pStyle w:val="ListParagraph"/>
        <w:numPr>
          <w:ilvl w:val="1"/>
          <w:numId w:val="4"/>
        </w:numPr>
        <w:tabs>
          <w:tab w:val="left" w:pos="844"/>
          <w:tab w:val="left" w:pos="846"/>
        </w:tabs>
        <w:spacing w:before="124" w:line="237" w:lineRule="auto"/>
        <w:ind w:left="846" w:right="105" w:hanging="361"/>
        <w:jc w:val="both"/>
      </w:pPr>
      <w:r>
        <w:t>Foster good relations across all characteristics – between people who share a protected characteristic and people who do not share it</w:t>
      </w:r>
    </w:p>
    <w:p w:rsidR="001D397D" w:rsidRDefault="001D397D" w:rsidP="001D397D">
      <w:pPr>
        <w:pStyle w:val="BodyText"/>
        <w:spacing w:before="118"/>
      </w:pPr>
    </w:p>
    <w:p w:rsidR="001D397D" w:rsidRDefault="001D397D" w:rsidP="001D397D">
      <w:pPr>
        <w:pStyle w:val="Heading1"/>
        <w:numPr>
          <w:ilvl w:val="0"/>
          <w:numId w:val="4"/>
        </w:numPr>
        <w:tabs>
          <w:tab w:val="left" w:pos="484"/>
        </w:tabs>
        <w:ind w:left="484" w:hanging="358"/>
      </w:pPr>
      <w:r>
        <w:t>Monitoring</w:t>
      </w:r>
      <w:r>
        <w:rPr>
          <w:spacing w:val="-4"/>
        </w:rPr>
        <w:t xml:space="preserve"> </w:t>
      </w:r>
      <w:r>
        <w:t>and</w:t>
      </w:r>
      <w:r>
        <w:rPr>
          <w:spacing w:val="-6"/>
        </w:rPr>
        <w:t xml:space="preserve"> </w:t>
      </w:r>
      <w:r>
        <w:rPr>
          <w:spacing w:val="-2"/>
        </w:rPr>
        <w:t>Review</w:t>
      </w:r>
    </w:p>
    <w:p w:rsidR="001D397D" w:rsidRDefault="001D397D" w:rsidP="001D397D">
      <w:pPr>
        <w:pStyle w:val="BodyText"/>
        <w:spacing w:before="1"/>
        <w:rPr>
          <w:b/>
        </w:rPr>
      </w:pPr>
    </w:p>
    <w:p w:rsidR="001D397D" w:rsidRDefault="001D397D" w:rsidP="001D397D">
      <w:pPr>
        <w:pStyle w:val="BodyText"/>
        <w:ind w:left="126" w:right="104"/>
        <w:jc w:val="both"/>
      </w:pPr>
      <w:r>
        <w:t>The</w:t>
      </w:r>
      <w:r>
        <w:rPr>
          <w:spacing w:val="-12"/>
        </w:rPr>
        <w:t xml:space="preserve"> </w:t>
      </w:r>
      <w:r>
        <w:t>subject</w:t>
      </w:r>
      <w:r>
        <w:rPr>
          <w:spacing w:val="-10"/>
        </w:rPr>
        <w:t xml:space="preserve"> </w:t>
      </w:r>
      <w:r>
        <w:t>leader</w:t>
      </w:r>
      <w:r>
        <w:rPr>
          <w:spacing w:val="-10"/>
        </w:rPr>
        <w:t xml:space="preserve"> </w:t>
      </w:r>
      <w:r>
        <w:t>is</w:t>
      </w:r>
      <w:r>
        <w:rPr>
          <w:spacing w:val="-13"/>
        </w:rPr>
        <w:t xml:space="preserve"> </w:t>
      </w:r>
      <w:r>
        <w:t>responsible</w:t>
      </w:r>
      <w:r>
        <w:rPr>
          <w:spacing w:val="-11"/>
        </w:rPr>
        <w:t xml:space="preserve"> </w:t>
      </w:r>
      <w:r>
        <w:t>for</w:t>
      </w:r>
      <w:r>
        <w:rPr>
          <w:spacing w:val="-10"/>
        </w:rPr>
        <w:t xml:space="preserve"> </w:t>
      </w:r>
      <w:r>
        <w:t>monitoring</w:t>
      </w:r>
      <w:r>
        <w:rPr>
          <w:spacing w:val="-12"/>
        </w:rPr>
        <w:t xml:space="preserve"> </w:t>
      </w:r>
      <w:r>
        <w:t>the</w:t>
      </w:r>
      <w:r>
        <w:rPr>
          <w:spacing w:val="-11"/>
        </w:rPr>
        <w:t xml:space="preserve"> </w:t>
      </w:r>
      <w:r>
        <w:t>standards</w:t>
      </w:r>
      <w:r>
        <w:rPr>
          <w:spacing w:val="-11"/>
        </w:rPr>
        <w:t xml:space="preserve"> </w:t>
      </w:r>
      <w:r>
        <w:t>in</w:t>
      </w:r>
      <w:r>
        <w:rPr>
          <w:spacing w:val="-8"/>
        </w:rPr>
        <w:t xml:space="preserve"> </w:t>
      </w:r>
      <w:r>
        <w:t>Music.</w:t>
      </w:r>
      <w:r>
        <w:rPr>
          <w:spacing w:val="-10"/>
        </w:rPr>
        <w:t xml:space="preserve"> </w:t>
      </w:r>
      <w:r>
        <w:t>They</w:t>
      </w:r>
      <w:r>
        <w:rPr>
          <w:spacing w:val="-11"/>
        </w:rPr>
        <w:t xml:space="preserve"> </w:t>
      </w:r>
      <w:r>
        <w:t>will</w:t>
      </w:r>
      <w:r>
        <w:rPr>
          <w:spacing w:val="-12"/>
        </w:rPr>
        <w:t xml:space="preserve"> </w:t>
      </w:r>
      <w:r>
        <w:t>monitor</w:t>
      </w:r>
      <w:r>
        <w:rPr>
          <w:spacing w:val="-10"/>
        </w:rPr>
        <w:t xml:space="preserve"> </w:t>
      </w:r>
      <w:r>
        <w:t>the</w:t>
      </w:r>
      <w:r>
        <w:rPr>
          <w:spacing w:val="-14"/>
        </w:rPr>
        <w:t xml:space="preserve"> </w:t>
      </w:r>
      <w:r>
        <w:t>quality</w:t>
      </w:r>
      <w:r>
        <w:rPr>
          <w:spacing w:val="-13"/>
        </w:rPr>
        <w:t xml:space="preserve"> </w:t>
      </w:r>
      <w:r>
        <w:t>of</w:t>
      </w:r>
      <w:r>
        <w:rPr>
          <w:spacing w:val="-8"/>
        </w:rPr>
        <w:t xml:space="preserve"> </w:t>
      </w:r>
      <w:r>
        <w:t>planning, lessons</w:t>
      </w:r>
      <w:r>
        <w:rPr>
          <w:spacing w:val="-3"/>
        </w:rPr>
        <w:t xml:space="preserve"> </w:t>
      </w:r>
      <w:r>
        <w:t>and</w:t>
      </w:r>
      <w:r>
        <w:rPr>
          <w:spacing w:val="-3"/>
        </w:rPr>
        <w:t xml:space="preserve"> </w:t>
      </w:r>
      <w:r>
        <w:t>pupils’</w:t>
      </w:r>
      <w:r>
        <w:rPr>
          <w:spacing w:val="-3"/>
        </w:rPr>
        <w:t xml:space="preserve"> </w:t>
      </w:r>
      <w:r>
        <w:t>work</w:t>
      </w:r>
      <w:r>
        <w:rPr>
          <w:spacing w:val="-4"/>
        </w:rPr>
        <w:t xml:space="preserve"> </w:t>
      </w:r>
      <w:r>
        <w:t>throughout</w:t>
      </w:r>
      <w:r>
        <w:rPr>
          <w:spacing w:val="-4"/>
        </w:rPr>
        <w:t xml:space="preserve"> </w:t>
      </w:r>
      <w:r>
        <w:t>the</w:t>
      </w:r>
      <w:r>
        <w:rPr>
          <w:spacing w:val="-3"/>
        </w:rPr>
        <w:t xml:space="preserve"> </w:t>
      </w:r>
      <w:r>
        <w:t>year.</w:t>
      </w:r>
      <w:r>
        <w:rPr>
          <w:spacing w:val="-4"/>
        </w:rPr>
        <w:t xml:space="preserve"> </w:t>
      </w:r>
      <w:r>
        <w:t>They</w:t>
      </w:r>
      <w:r>
        <w:rPr>
          <w:spacing w:val="-4"/>
        </w:rPr>
        <w:t xml:space="preserve"> </w:t>
      </w:r>
      <w:r>
        <w:t>will</w:t>
      </w:r>
      <w:r>
        <w:rPr>
          <w:spacing w:val="-3"/>
        </w:rPr>
        <w:t xml:space="preserve"> </w:t>
      </w:r>
      <w:r>
        <w:t>also</w:t>
      </w:r>
      <w:r>
        <w:rPr>
          <w:spacing w:val="-3"/>
        </w:rPr>
        <w:t xml:space="preserve"> </w:t>
      </w:r>
      <w:r>
        <w:t>engage</w:t>
      </w:r>
      <w:r>
        <w:rPr>
          <w:spacing w:val="-4"/>
        </w:rPr>
        <w:t xml:space="preserve"> </w:t>
      </w:r>
      <w:r>
        <w:t>with pupils</w:t>
      </w:r>
      <w:r>
        <w:rPr>
          <w:spacing w:val="-1"/>
        </w:rPr>
        <w:t xml:space="preserve"> </w:t>
      </w:r>
      <w:r>
        <w:t>through</w:t>
      </w:r>
      <w:r>
        <w:rPr>
          <w:spacing w:val="-4"/>
        </w:rPr>
        <w:t xml:space="preserve"> </w:t>
      </w:r>
      <w:r>
        <w:t>surveys</w:t>
      </w:r>
      <w:r>
        <w:rPr>
          <w:spacing w:val="-2"/>
        </w:rPr>
        <w:t xml:space="preserve"> </w:t>
      </w:r>
      <w:r>
        <w:t>and</w:t>
      </w:r>
      <w:r>
        <w:rPr>
          <w:spacing w:val="-3"/>
        </w:rPr>
        <w:t xml:space="preserve"> </w:t>
      </w:r>
      <w:r>
        <w:t>interviews to</w:t>
      </w:r>
      <w:r>
        <w:rPr>
          <w:spacing w:val="-2"/>
        </w:rPr>
        <w:t xml:space="preserve"> </w:t>
      </w:r>
      <w:r>
        <w:t>discover</w:t>
      </w:r>
      <w:r>
        <w:rPr>
          <w:spacing w:val="-1"/>
        </w:rPr>
        <w:t xml:space="preserve"> </w:t>
      </w:r>
      <w:r>
        <w:t>their</w:t>
      </w:r>
      <w:r>
        <w:rPr>
          <w:spacing w:val="-1"/>
        </w:rPr>
        <w:t xml:space="preserve"> </w:t>
      </w:r>
      <w:r>
        <w:t>views. Annual data</w:t>
      </w:r>
      <w:r>
        <w:rPr>
          <w:spacing w:val="-2"/>
        </w:rPr>
        <w:t xml:space="preserve"> </w:t>
      </w:r>
      <w:r>
        <w:t>will be analysed. All monitoring will be</w:t>
      </w:r>
      <w:r>
        <w:rPr>
          <w:spacing w:val="-4"/>
        </w:rPr>
        <w:t xml:space="preserve"> </w:t>
      </w:r>
      <w:r>
        <w:t>used by</w:t>
      </w:r>
      <w:r>
        <w:rPr>
          <w:spacing w:val="-4"/>
        </w:rPr>
        <w:t xml:space="preserve"> </w:t>
      </w:r>
      <w:r>
        <w:t>the</w:t>
      </w:r>
      <w:r>
        <w:rPr>
          <w:spacing w:val="-2"/>
        </w:rPr>
        <w:t xml:space="preserve"> </w:t>
      </w:r>
      <w:r>
        <w:t>subject leader</w:t>
      </w:r>
      <w:r>
        <w:rPr>
          <w:spacing w:val="-1"/>
        </w:rPr>
        <w:t xml:space="preserve"> </w:t>
      </w:r>
      <w:r>
        <w:t>to</w:t>
      </w:r>
      <w:r>
        <w:rPr>
          <w:spacing w:val="-2"/>
        </w:rPr>
        <w:t xml:space="preserve"> </w:t>
      </w:r>
      <w:r>
        <w:t>create and maintain an action plan to bring about improvements. This will include support for staff, planning training and purchasing resources.</w:t>
      </w:r>
    </w:p>
    <w:p w:rsidR="001D397D" w:rsidRDefault="001D397D" w:rsidP="001D397D">
      <w:pPr>
        <w:pStyle w:val="BodyText"/>
        <w:spacing w:before="1"/>
      </w:pPr>
    </w:p>
    <w:p w:rsidR="001D397D" w:rsidRDefault="001D397D" w:rsidP="001D397D">
      <w:pPr>
        <w:pStyle w:val="BodyText"/>
        <w:ind w:left="126" w:right="105"/>
        <w:jc w:val="both"/>
      </w:pPr>
      <w:r>
        <w:t>This policy will be reviewed every two years or earlier if necessary.</w:t>
      </w:r>
    </w:p>
    <w:p w:rsidR="001D397D" w:rsidRDefault="001D397D" w:rsidP="001D397D">
      <w:pPr>
        <w:pStyle w:val="BodyText"/>
      </w:pPr>
    </w:p>
    <w:p w:rsidR="001D397D" w:rsidRDefault="001D397D" w:rsidP="001D397D">
      <w:pPr>
        <w:pStyle w:val="ListParagraph"/>
        <w:numPr>
          <w:ilvl w:val="0"/>
          <w:numId w:val="4"/>
        </w:numPr>
        <w:tabs>
          <w:tab w:val="left" w:pos="484"/>
        </w:tabs>
        <w:ind w:left="484" w:hanging="358"/>
      </w:pPr>
      <w:r>
        <w:t>Other</w:t>
      </w:r>
      <w:r>
        <w:rPr>
          <w:spacing w:val="-7"/>
        </w:rPr>
        <w:t xml:space="preserve"> </w:t>
      </w:r>
      <w:r>
        <w:t>related</w:t>
      </w:r>
      <w:r>
        <w:rPr>
          <w:spacing w:val="-5"/>
        </w:rPr>
        <w:t xml:space="preserve"> </w:t>
      </w:r>
      <w:r>
        <w:rPr>
          <w:spacing w:val="-2"/>
        </w:rPr>
        <w:t>policies:</w:t>
      </w:r>
    </w:p>
    <w:p w:rsidR="001D397D" w:rsidRDefault="001D397D" w:rsidP="001D397D">
      <w:pPr>
        <w:pStyle w:val="BodyText"/>
      </w:pPr>
    </w:p>
    <w:p w:rsidR="001D397D" w:rsidRDefault="001D397D" w:rsidP="001D397D">
      <w:pPr>
        <w:pStyle w:val="ListParagraph"/>
        <w:numPr>
          <w:ilvl w:val="1"/>
          <w:numId w:val="4"/>
        </w:numPr>
        <w:tabs>
          <w:tab w:val="left" w:pos="486"/>
        </w:tabs>
        <w:spacing w:line="269" w:lineRule="exact"/>
        <w:ind w:left="486"/>
      </w:pPr>
      <w:r>
        <w:rPr>
          <w:spacing w:val="-2"/>
        </w:rPr>
        <w:t>Equality</w:t>
      </w:r>
    </w:p>
    <w:p w:rsidR="001D397D" w:rsidRDefault="001D397D" w:rsidP="001D397D">
      <w:pPr>
        <w:pStyle w:val="ListParagraph"/>
        <w:numPr>
          <w:ilvl w:val="1"/>
          <w:numId w:val="4"/>
        </w:numPr>
        <w:tabs>
          <w:tab w:val="left" w:pos="486"/>
        </w:tabs>
        <w:spacing w:line="269" w:lineRule="exact"/>
        <w:ind w:left="486"/>
      </w:pPr>
      <w:r>
        <w:t>Teaching</w:t>
      </w:r>
      <w:r>
        <w:rPr>
          <w:spacing w:val="-4"/>
        </w:rPr>
        <w:t xml:space="preserve"> </w:t>
      </w:r>
      <w:r>
        <w:t>and</w:t>
      </w:r>
      <w:r>
        <w:rPr>
          <w:spacing w:val="-6"/>
        </w:rPr>
        <w:t xml:space="preserve"> </w:t>
      </w:r>
      <w:r>
        <w:rPr>
          <w:spacing w:val="-2"/>
        </w:rPr>
        <w:t>Learning</w:t>
      </w:r>
    </w:p>
    <w:p w:rsidR="001D397D" w:rsidRDefault="001D397D" w:rsidP="001D397D">
      <w:pPr>
        <w:pStyle w:val="ListParagraph"/>
        <w:numPr>
          <w:ilvl w:val="1"/>
          <w:numId w:val="4"/>
        </w:numPr>
        <w:tabs>
          <w:tab w:val="left" w:pos="486"/>
        </w:tabs>
        <w:spacing w:line="268" w:lineRule="exact"/>
        <w:ind w:left="486"/>
      </w:pPr>
      <w:r>
        <w:rPr>
          <w:spacing w:val="-4"/>
        </w:rPr>
        <w:t>SEND</w:t>
      </w:r>
    </w:p>
    <w:p w:rsidR="001D397D" w:rsidRDefault="001D397D" w:rsidP="001D397D">
      <w:pPr>
        <w:pStyle w:val="ListParagraph"/>
        <w:numPr>
          <w:ilvl w:val="1"/>
          <w:numId w:val="4"/>
        </w:numPr>
        <w:tabs>
          <w:tab w:val="left" w:pos="486"/>
        </w:tabs>
        <w:spacing w:line="268" w:lineRule="exact"/>
        <w:ind w:left="486"/>
      </w:pPr>
      <w:r>
        <w:rPr>
          <w:spacing w:val="-4"/>
        </w:rPr>
        <w:t>EYFS</w:t>
      </w:r>
    </w:p>
    <w:p w:rsidR="001D397D" w:rsidRDefault="001D397D" w:rsidP="001D397D">
      <w:pPr>
        <w:pStyle w:val="ListParagraph"/>
        <w:numPr>
          <w:ilvl w:val="1"/>
          <w:numId w:val="4"/>
        </w:numPr>
        <w:tabs>
          <w:tab w:val="left" w:pos="486"/>
        </w:tabs>
        <w:spacing w:line="268" w:lineRule="exact"/>
        <w:ind w:left="486"/>
      </w:pPr>
      <w:r>
        <w:rPr>
          <w:spacing w:val="-2"/>
        </w:rPr>
        <w:t>Assessment</w:t>
      </w:r>
    </w:p>
    <w:p w:rsidR="001D397D" w:rsidRDefault="001D397D" w:rsidP="001D397D">
      <w:pPr>
        <w:pStyle w:val="ListParagraph"/>
        <w:numPr>
          <w:ilvl w:val="1"/>
          <w:numId w:val="4"/>
        </w:numPr>
        <w:tabs>
          <w:tab w:val="left" w:pos="486"/>
        </w:tabs>
        <w:spacing w:line="268" w:lineRule="exact"/>
        <w:ind w:left="486"/>
      </w:pPr>
      <w:r>
        <w:t>Marking</w:t>
      </w:r>
      <w:r>
        <w:rPr>
          <w:spacing w:val="-3"/>
        </w:rPr>
        <w:t xml:space="preserve"> </w:t>
      </w:r>
      <w:r>
        <w:t>and</w:t>
      </w:r>
      <w:r>
        <w:rPr>
          <w:spacing w:val="-4"/>
        </w:rPr>
        <w:t xml:space="preserve"> </w:t>
      </w:r>
      <w:r>
        <w:rPr>
          <w:spacing w:val="-2"/>
        </w:rPr>
        <w:t>Feedback</w:t>
      </w:r>
    </w:p>
    <w:p w:rsidR="001D397D" w:rsidRDefault="001D397D" w:rsidP="001D397D">
      <w:pPr>
        <w:pStyle w:val="ListParagraph"/>
        <w:numPr>
          <w:ilvl w:val="1"/>
          <w:numId w:val="4"/>
        </w:numPr>
        <w:tabs>
          <w:tab w:val="left" w:pos="486"/>
        </w:tabs>
        <w:spacing w:line="268" w:lineRule="exact"/>
        <w:ind w:left="486"/>
      </w:pPr>
      <w:r>
        <w:t>Presentation</w:t>
      </w:r>
      <w:r>
        <w:rPr>
          <w:spacing w:val="-7"/>
        </w:rPr>
        <w:t xml:space="preserve"> </w:t>
      </w:r>
      <w:r>
        <w:t>and</w:t>
      </w:r>
      <w:r>
        <w:rPr>
          <w:spacing w:val="-7"/>
        </w:rPr>
        <w:t xml:space="preserve"> </w:t>
      </w:r>
      <w:r>
        <w:rPr>
          <w:spacing w:val="-2"/>
        </w:rPr>
        <w:t>Handwriting</w:t>
      </w:r>
    </w:p>
    <w:p w:rsidR="001D397D" w:rsidRDefault="001D397D" w:rsidP="001D397D">
      <w:pPr>
        <w:pStyle w:val="ListParagraph"/>
        <w:numPr>
          <w:ilvl w:val="1"/>
          <w:numId w:val="4"/>
        </w:numPr>
        <w:tabs>
          <w:tab w:val="left" w:pos="486"/>
        </w:tabs>
        <w:spacing w:line="268" w:lineRule="exact"/>
        <w:ind w:left="486"/>
      </w:pPr>
      <w:r>
        <w:t>Health</w:t>
      </w:r>
      <w:r>
        <w:rPr>
          <w:spacing w:val="-4"/>
        </w:rPr>
        <w:t xml:space="preserve"> </w:t>
      </w:r>
      <w:r>
        <w:t>and</w:t>
      </w:r>
      <w:r>
        <w:rPr>
          <w:spacing w:val="-4"/>
        </w:rPr>
        <w:t xml:space="preserve"> </w:t>
      </w:r>
      <w:r>
        <w:rPr>
          <w:spacing w:val="-2"/>
        </w:rPr>
        <w:t>Safety</w:t>
      </w:r>
    </w:p>
    <w:p w:rsidR="001D397D" w:rsidRDefault="001D397D" w:rsidP="001D397D">
      <w:pPr>
        <w:pStyle w:val="BodyText"/>
        <w:spacing w:before="252"/>
      </w:pPr>
    </w:p>
    <w:p w:rsidR="001D397D" w:rsidRDefault="001D397D" w:rsidP="001D397D">
      <w:pPr>
        <w:pStyle w:val="BodyText"/>
        <w:spacing w:line="720" w:lineRule="auto"/>
        <w:ind w:left="126" w:right="7480"/>
        <w:sectPr w:rsidR="001D397D">
          <w:pgSz w:w="11910" w:h="16840"/>
          <w:pgMar w:top="900" w:right="460" w:bottom="940" w:left="440" w:header="713" w:footer="753" w:gutter="0"/>
          <w:pgBorders w:offsetFrom="page">
            <w:top w:val="single" w:sz="18" w:space="24" w:color="006FC0"/>
            <w:left w:val="single" w:sz="18" w:space="24" w:color="006FC0"/>
            <w:bottom w:val="single" w:sz="18" w:space="24" w:color="006FC0"/>
            <w:right w:val="single" w:sz="18" w:space="24" w:color="006FC0"/>
          </w:pgBorders>
          <w:cols w:space="720"/>
        </w:sectPr>
      </w:pPr>
      <w:r>
        <w:t>Policy Author</w:t>
      </w:r>
      <w:r>
        <w:t>: Rebecca Evans Date</w:t>
      </w:r>
      <w:r>
        <w:rPr>
          <w:spacing w:val="-9"/>
        </w:rPr>
        <w:t xml:space="preserve"> </w:t>
      </w:r>
      <w:r>
        <w:t>of</w:t>
      </w:r>
      <w:r>
        <w:rPr>
          <w:spacing w:val="-8"/>
        </w:rPr>
        <w:t xml:space="preserve"> </w:t>
      </w:r>
      <w:r>
        <w:t>Review:</w:t>
      </w:r>
      <w:r>
        <w:rPr>
          <w:spacing w:val="-7"/>
        </w:rPr>
        <w:t xml:space="preserve"> </w:t>
      </w:r>
      <w:r>
        <w:t>September</w:t>
      </w:r>
      <w:r>
        <w:rPr>
          <w:spacing w:val="-11"/>
        </w:rPr>
        <w:t xml:space="preserve"> </w:t>
      </w:r>
      <w:r>
        <w:t>2025</w:t>
      </w:r>
    </w:p>
    <w:p w:rsidR="00CC08CB" w:rsidRDefault="00CC08CB" w:rsidP="001D397D">
      <w:pPr>
        <w:pStyle w:val="Heading1"/>
        <w:tabs>
          <w:tab w:val="left" w:pos="484"/>
        </w:tabs>
        <w:spacing w:before="2"/>
        <w:ind w:left="0" w:firstLine="0"/>
      </w:pPr>
      <w:bookmarkStart w:id="0" w:name="_GoBack"/>
      <w:bookmarkEnd w:id="0"/>
    </w:p>
    <w:sectPr w:rsidR="00CC08CB">
      <w:pgSz w:w="11910" w:h="16840"/>
      <w:pgMar w:top="900" w:right="460" w:bottom="940" w:left="440" w:header="713" w:footer="753" w:gutter="0"/>
      <w:pgBorders w:offsetFrom="page">
        <w:top w:val="single" w:sz="18" w:space="24" w:color="006FC0"/>
        <w:left w:val="single" w:sz="18" w:space="24" w:color="006FC0"/>
        <w:bottom w:val="single" w:sz="18" w:space="24" w:color="006FC0"/>
        <w:right w:val="single" w:sz="18"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515" w:rsidRDefault="00FC6515">
      <w:r>
        <w:separator/>
      </w:r>
    </w:p>
  </w:endnote>
  <w:endnote w:type="continuationSeparator" w:id="0">
    <w:p w:rsidR="00FC6515" w:rsidRDefault="00FC6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CB" w:rsidRDefault="0075032C">
    <w:pPr>
      <w:pStyle w:val="BodyText"/>
      <w:spacing w:line="14" w:lineRule="auto"/>
      <w:rPr>
        <w:sz w:val="20"/>
      </w:rPr>
    </w:pPr>
    <w:r>
      <w:rPr>
        <w:noProof/>
        <w:lang w:val="en-GB" w:eastAsia="en-GB"/>
      </w:rPr>
      <mc:AlternateContent>
        <mc:Choice Requires="wps">
          <w:drawing>
            <wp:anchor distT="0" distB="0" distL="0" distR="0" simplePos="0" relativeHeight="487494656" behindDoc="1" locked="0" layoutInCell="1" allowOverlap="1">
              <wp:simplePos x="0" y="0"/>
              <wp:positionH relativeFrom="page">
                <wp:posOffset>3704209</wp:posOffset>
              </wp:positionH>
              <wp:positionV relativeFrom="page">
                <wp:posOffset>10074221</wp:posOffset>
              </wp:positionV>
              <wp:extent cx="167005"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005" cy="182245"/>
                      </a:xfrm>
                      <a:prstGeom prst="rect">
                        <a:avLst/>
                      </a:prstGeom>
                    </wps:spPr>
                    <wps:txbx>
                      <w:txbxContent>
                        <w:p w:rsidR="00CC08CB" w:rsidRDefault="0075032C">
                          <w:pPr>
                            <w:pStyle w:val="BodyText"/>
                            <w:spacing w:before="13"/>
                            <w:ind w:left="60"/>
                          </w:pPr>
                          <w:r>
                            <w:rPr>
                              <w:spacing w:val="-10"/>
                            </w:rPr>
                            <w:fldChar w:fldCharType="begin"/>
                          </w:r>
                          <w:r>
                            <w:rPr>
                              <w:spacing w:val="-10"/>
                            </w:rPr>
                            <w:instrText xml:space="preserve"> PAGE </w:instrText>
                          </w:r>
                          <w:r>
                            <w:rPr>
                              <w:spacing w:val="-10"/>
                            </w:rPr>
                            <w:fldChar w:fldCharType="separate"/>
                          </w:r>
                          <w:r w:rsidR="001D397D">
                            <w:rPr>
                              <w:noProof/>
                              <w:spacing w:val="-10"/>
                            </w:rPr>
                            <w:t>4</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291.65pt;margin-top:793.25pt;width:13.15pt;height:14.3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" filled="f" stroked="f">
              <v:path arrowok="t"/>
              <v:textbox inset="0,0,0,0">
                <w:txbxContent>
                  <w:p w:rsidR="00CC08CB" w:rsidRDefault="0075032C">
                    <w:pPr>
                      <w:pStyle w:val="BodyText"/>
                      <w:spacing w:before="13"/>
                      <w:ind w:left="60"/>
                    </w:pPr>
                    <w:r>
                      <w:rPr>
                        <w:spacing w:val="-10"/>
                      </w:rPr>
                      <w:fldChar w:fldCharType="begin"/>
                    </w:r>
                    <w:r>
                      <w:rPr>
                        <w:spacing w:val="-10"/>
                      </w:rPr>
                      <w:instrText xml:space="preserve"> PAGE </w:instrText>
                    </w:r>
                    <w:r>
                      <w:rPr>
                        <w:spacing w:val="-10"/>
                      </w:rPr>
                      <w:fldChar w:fldCharType="separate"/>
                    </w:r>
                    <w:r w:rsidR="001D397D">
                      <w:rPr>
                        <w:noProof/>
                        <w:spacing w:val="-10"/>
                      </w:rPr>
                      <w:t>4</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515" w:rsidRDefault="00FC6515">
      <w:r>
        <w:separator/>
      </w:r>
    </w:p>
  </w:footnote>
  <w:footnote w:type="continuationSeparator" w:id="0">
    <w:p w:rsidR="00FC6515" w:rsidRDefault="00FC6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8CB" w:rsidRDefault="0075032C">
    <w:pPr>
      <w:pStyle w:val="BodyText"/>
      <w:spacing w:line="14" w:lineRule="auto"/>
      <w:rPr>
        <w:sz w:val="20"/>
      </w:rPr>
    </w:pPr>
    <w:r>
      <w:rPr>
        <w:noProof/>
        <w:lang w:val="en-GB" w:eastAsia="en-GB"/>
      </w:rPr>
      <mc:AlternateContent>
        <mc:Choice Requires="wps">
          <w:drawing>
            <wp:anchor distT="0" distB="0" distL="0" distR="0" simplePos="0" relativeHeight="487494144" behindDoc="1" locked="0" layoutInCell="1" allowOverlap="1">
              <wp:simplePos x="0" y="0"/>
              <wp:positionH relativeFrom="page">
                <wp:posOffset>2603119</wp:posOffset>
              </wp:positionH>
              <wp:positionV relativeFrom="page">
                <wp:posOffset>440087</wp:posOffset>
              </wp:positionV>
              <wp:extent cx="2352040" cy="1536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53670"/>
                      </a:xfrm>
                      <a:prstGeom prst="rect">
                        <a:avLst/>
                      </a:prstGeom>
                    </wps:spPr>
                    <wps:txbx>
                      <w:txbxContent>
                        <w:p w:rsidR="00CC08CB" w:rsidRDefault="0075032C">
                          <w:pPr>
                            <w:spacing w:before="14"/>
                            <w:ind w:left="20"/>
                            <w:rPr>
                              <w:b/>
                              <w:sz w:val="18"/>
                            </w:rPr>
                          </w:pPr>
                          <w:r>
                            <w:rPr>
                              <w:b/>
                              <w:color w:val="1F3863"/>
                              <w:sz w:val="18"/>
                            </w:rPr>
                            <w:t>Priory</w:t>
                          </w:r>
                          <w:r>
                            <w:rPr>
                              <w:b/>
                              <w:color w:val="1F3863"/>
                              <w:spacing w:val="-7"/>
                              <w:sz w:val="18"/>
                            </w:rPr>
                            <w:t xml:space="preserve"> </w:t>
                          </w:r>
                          <w:r>
                            <w:rPr>
                              <w:b/>
                              <w:color w:val="1F3863"/>
                              <w:sz w:val="18"/>
                            </w:rPr>
                            <w:t>CE</w:t>
                          </w:r>
                          <w:r>
                            <w:rPr>
                              <w:b/>
                              <w:color w:val="1F3863"/>
                              <w:spacing w:val="1"/>
                              <w:sz w:val="18"/>
                            </w:rPr>
                            <w:t xml:space="preserve"> </w:t>
                          </w:r>
                          <w:r>
                            <w:rPr>
                              <w:b/>
                              <w:color w:val="1F3863"/>
                              <w:sz w:val="18"/>
                            </w:rPr>
                            <w:t>Academy:</w:t>
                          </w:r>
                          <w:r>
                            <w:rPr>
                              <w:b/>
                              <w:color w:val="1F3863"/>
                              <w:spacing w:val="-2"/>
                              <w:sz w:val="18"/>
                            </w:rPr>
                            <w:t xml:space="preserve"> </w:t>
                          </w:r>
                          <w:r>
                            <w:rPr>
                              <w:b/>
                              <w:color w:val="1F3863"/>
                              <w:sz w:val="18"/>
                            </w:rPr>
                            <w:t>Policy</w:t>
                          </w:r>
                          <w:r>
                            <w:rPr>
                              <w:b/>
                              <w:color w:val="1F3863"/>
                              <w:spacing w:val="-7"/>
                              <w:sz w:val="18"/>
                            </w:rPr>
                            <w:t xml:space="preserve"> </w:t>
                          </w:r>
                          <w:r>
                            <w:rPr>
                              <w:b/>
                              <w:color w:val="1F3863"/>
                              <w:sz w:val="18"/>
                            </w:rPr>
                            <w:t>on</w:t>
                          </w:r>
                          <w:r>
                            <w:rPr>
                              <w:b/>
                              <w:color w:val="1F3863"/>
                              <w:spacing w:val="2"/>
                              <w:sz w:val="18"/>
                            </w:rPr>
                            <w:t xml:space="preserve"> </w:t>
                          </w:r>
                          <w:r>
                            <w:rPr>
                              <w:b/>
                              <w:color w:val="1F3863"/>
                              <w:spacing w:val="-4"/>
                              <w:sz w:val="18"/>
                            </w:rPr>
                            <w:t>Music</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04.95pt;margin-top:34.65pt;width:185.2pt;height:12.1pt;z-index:-1582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" filled="f" stroked="f">
              <v:path arrowok="t"/>
              <v:textbox inset="0,0,0,0">
                <w:txbxContent>
                  <w:p w:rsidR="00CC08CB" w:rsidRDefault="0075032C">
                    <w:pPr>
                      <w:spacing w:before="14"/>
                      <w:ind w:left="20"/>
                      <w:rPr>
                        <w:b/>
                        <w:sz w:val="18"/>
                      </w:rPr>
                    </w:pPr>
                    <w:r>
                      <w:rPr>
                        <w:b/>
                        <w:color w:val="1F3863"/>
                        <w:sz w:val="18"/>
                      </w:rPr>
                      <w:t>Priory</w:t>
                    </w:r>
                    <w:r>
                      <w:rPr>
                        <w:b/>
                        <w:color w:val="1F3863"/>
                        <w:spacing w:val="-7"/>
                        <w:sz w:val="18"/>
                      </w:rPr>
                      <w:t xml:space="preserve"> </w:t>
                    </w:r>
                    <w:r>
                      <w:rPr>
                        <w:b/>
                        <w:color w:val="1F3863"/>
                        <w:sz w:val="18"/>
                      </w:rPr>
                      <w:t>CE</w:t>
                    </w:r>
                    <w:r>
                      <w:rPr>
                        <w:b/>
                        <w:color w:val="1F3863"/>
                        <w:spacing w:val="1"/>
                        <w:sz w:val="18"/>
                      </w:rPr>
                      <w:t xml:space="preserve"> </w:t>
                    </w:r>
                    <w:r>
                      <w:rPr>
                        <w:b/>
                        <w:color w:val="1F3863"/>
                        <w:sz w:val="18"/>
                      </w:rPr>
                      <w:t>Academy:</w:t>
                    </w:r>
                    <w:r>
                      <w:rPr>
                        <w:b/>
                        <w:color w:val="1F3863"/>
                        <w:spacing w:val="-2"/>
                        <w:sz w:val="18"/>
                      </w:rPr>
                      <w:t xml:space="preserve"> </w:t>
                    </w:r>
                    <w:r>
                      <w:rPr>
                        <w:b/>
                        <w:color w:val="1F3863"/>
                        <w:sz w:val="18"/>
                      </w:rPr>
                      <w:t>Policy</w:t>
                    </w:r>
                    <w:r>
                      <w:rPr>
                        <w:b/>
                        <w:color w:val="1F3863"/>
                        <w:spacing w:val="-7"/>
                        <w:sz w:val="18"/>
                      </w:rPr>
                      <w:t xml:space="preserve"> </w:t>
                    </w:r>
                    <w:r>
                      <w:rPr>
                        <w:b/>
                        <w:color w:val="1F3863"/>
                        <w:sz w:val="18"/>
                      </w:rPr>
                      <w:t>on</w:t>
                    </w:r>
                    <w:r>
                      <w:rPr>
                        <w:b/>
                        <w:color w:val="1F3863"/>
                        <w:spacing w:val="2"/>
                        <w:sz w:val="18"/>
                      </w:rPr>
                      <w:t xml:space="preserve"> </w:t>
                    </w:r>
                    <w:r>
                      <w:rPr>
                        <w:b/>
                        <w:color w:val="1F3863"/>
                        <w:spacing w:val="-4"/>
                        <w:sz w:val="18"/>
                      </w:rPr>
                      <w:t>Music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F0DF2"/>
    <w:multiLevelType w:val="hybridMultilevel"/>
    <w:tmpl w:val="3E246ED8"/>
    <w:lvl w:ilvl="0" w:tplc="C66CB4EA">
      <w:start w:val="1"/>
      <w:numFmt w:val="decimal"/>
      <w:lvlText w:val="%1."/>
      <w:lvlJc w:val="left"/>
      <w:pPr>
        <w:ind w:left="486" w:hanging="360"/>
      </w:pPr>
      <w:rPr>
        <w:rFonts w:hint="default"/>
        <w:spacing w:val="-1"/>
        <w:w w:val="100"/>
        <w:lang w:val="en-US" w:eastAsia="en-US" w:bidi="ar-SA"/>
      </w:rPr>
    </w:lvl>
    <w:lvl w:ilvl="1" w:tplc="E9D40B2A">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2" w:tplc="C680A4E4">
      <w:numFmt w:val="bullet"/>
      <w:lvlText w:val="•"/>
      <w:lvlJc w:val="left"/>
      <w:pPr>
        <w:ind w:left="840" w:hanging="360"/>
      </w:pPr>
      <w:rPr>
        <w:rFonts w:hint="default"/>
        <w:lang w:val="en-US" w:eastAsia="en-US" w:bidi="ar-SA"/>
      </w:rPr>
    </w:lvl>
    <w:lvl w:ilvl="3" w:tplc="56CC365C">
      <w:numFmt w:val="bullet"/>
      <w:lvlText w:val="•"/>
      <w:lvlJc w:val="left"/>
      <w:pPr>
        <w:ind w:left="2110" w:hanging="360"/>
      </w:pPr>
      <w:rPr>
        <w:rFonts w:hint="default"/>
        <w:lang w:val="en-US" w:eastAsia="en-US" w:bidi="ar-SA"/>
      </w:rPr>
    </w:lvl>
    <w:lvl w:ilvl="4" w:tplc="AFA83144">
      <w:numFmt w:val="bullet"/>
      <w:lvlText w:val="•"/>
      <w:lvlJc w:val="left"/>
      <w:pPr>
        <w:ind w:left="3381" w:hanging="360"/>
      </w:pPr>
      <w:rPr>
        <w:rFonts w:hint="default"/>
        <w:lang w:val="en-US" w:eastAsia="en-US" w:bidi="ar-SA"/>
      </w:rPr>
    </w:lvl>
    <w:lvl w:ilvl="5" w:tplc="46CA2330">
      <w:numFmt w:val="bullet"/>
      <w:lvlText w:val="•"/>
      <w:lvlJc w:val="left"/>
      <w:pPr>
        <w:ind w:left="4652" w:hanging="360"/>
      </w:pPr>
      <w:rPr>
        <w:rFonts w:hint="default"/>
        <w:lang w:val="en-US" w:eastAsia="en-US" w:bidi="ar-SA"/>
      </w:rPr>
    </w:lvl>
    <w:lvl w:ilvl="6" w:tplc="63485662">
      <w:numFmt w:val="bullet"/>
      <w:lvlText w:val="•"/>
      <w:lvlJc w:val="left"/>
      <w:pPr>
        <w:ind w:left="5923" w:hanging="360"/>
      </w:pPr>
      <w:rPr>
        <w:rFonts w:hint="default"/>
        <w:lang w:val="en-US" w:eastAsia="en-US" w:bidi="ar-SA"/>
      </w:rPr>
    </w:lvl>
    <w:lvl w:ilvl="7" w:tplc="6BD2F884">
      <w:numFmt w:val="bullet"/>
      <w:lvlText w:val="•"/>
      <w:lvlJc w:val="left"/>
      <w:pPr>
        <w:ind w:left="7194" w:hanging="360"/>
      </w:pPr>
      <w:rPr>
        <w:rFonts w:hint="default"/>
        <w:lang w:val="en-US" w:eastAsia="en-US" w:bidi="ar-SA"/>
      </w:rPr>
    </w:lvl>
    <w:lvl w:ilvl="8" w:tplc="9F621FAC">
      <w:numFmt w:val="bullet"/>
      <w:lvlText w:val="•"/>
      <w:lvlJc w:val="left"/>
      <w:pPr>
        <w:ind w:left="8464" w:hanging="360"/>
      </w:pPr>
      <w:rPr>
        <w:rFonts w:hint="default"/>
        <w:lang w:val="en-US" w:eastAsia="en-US" w:bidi="ar-SA"/>
      </w:rPr>
    </w:lvl>
  </w:abstractNum>
  <w:abstractNum w:abstractNumId="1" w15:restartNumberingAfterBreak="0">
    <w:nsid w:val="0EC72B94"/>
    <w:multiLevelType w:val="hybridMultilevel"/>
    <w:tmpl w:val="24B8126A"/>
    <w:lvl w:ilvl="0" w:tplc="ED046D0A">
      <w:numFmt w:val="bullet"/>
      <w:lvlText w:val="•"/>
      <w:lvlJc w:val="left"/>
      <w:pPr>
        <w:ind w:left="423" w:hanging="139"/>
      </w:pPr>
      <w:rPr>
        <w:rFonts w:ascii="Arial" w:eastAsia="Arial" w:hAnsi="Arial" w:cs="Arial" w:hint="default"/>
        <w:b w:val="0"/>
        <w:bCs w:val="0"/>
        <w:i w:val="0"/>
        <w:iCs w:val="0"/>
        <w:spacing w:val="0"/>
        <w:w w:val="100"/>
        <w:sz w:val="22"/>
        <w:szCs w:val="22"/>
        <w:lang w:val="en-US" w:eastAsia="en-US" w:bidi="ar-SA"/>
      </w:rPr>
    </w:lvl>
    <w:lvl w:ilvl="1" w:tplc="B874C146">
      <w:numFmt w:val="bullet"/>
      <w:lvlText w:val="•"/>
      <w:lvlJc w:val="left"/>
      <w:pPr>
        <w:ind w:left="1334" w:hanging="139"/>
      </w:pPr>
      <w:rPr>
        <w:rFonts w:hint="default"/>
        <w:lang w:val="en-US" w:eastAsia="en-US" w:bidi="ar-SA"/>
      </w:rPr>
    </w:lvl>
    <w:lvl w:ilvl="2" w:tplc="39BC4542">
      <w:numFmt w:val="bullet"/>
      <w:lvlText w:val="•"/>
      <w:lvlJc w:val="left"/>
      <w:pPr>
        <w:ind w:left="2409" w:hanging="139"/>
      </w:pPr>
      <w:rPr>
        <w:rFonts w:hint="default"/>
        <w:lang w:val="en-US" w:eastAsia="en-US" w:bidi="ar-SA"/>
      </w:rPr>
    </w:lvl>
    <w:lvl w:ilvl="3" w:tplc="6A9E9C6C">
      <w:numFmt w:val="bullet"/>
      <w:lvlText w:val="•"/>
      <w:lvlJc w:val="left"/>
      <w:pPr>
        <w:ind w:left="3483" w:hanging="139"/>
      </w:pPr>
      <w:rPr>
        <w:rFonts w:hint="default"/>
        <w:lang w:val="en-US" w:eastAsia="en-US" w:bidi="ar-SA"/>
      </w:rPr>
    </w:lvl>
    <w:lvl w:ilvl="4" w:tplc="664A9AA2">
      <w:numFmt w:val="bullet"/>
      <w:lvlText w:val="•"/>
      <w:lvlJc w:val="left"/>
      <w:pPr>
        <w:ind w:left="4558" w:hanging="139"/>
      </w:pPr>
      <w:rPr>
        <w:rFonts w:hint="default"/>
        <w:lang w:val="en-US" w:eastAsia="en-US" w:bidi="ar-SA"/>
      </w:rPr>
    </w:lvl>
    <w:lvl w:ilvl="5" w:tplc="A542714A">
      <w:numFmt w:val="bullet"/>
      <w:lvlText w:val="•"/>
      <w:lvlJc w:val="left"/>
      <w:pPr>
        <w:ind w:left="5633" w:hanging="139"/>
      </w:pPr>
      <w:rPr>
        <w:rFonts w:hint="default"/>
        <w:lang w:val="en-US" w:eastAsia="en-US" w:bidi="ar-SA"/>
      </w:rPr>
    </w:lvl>
    <w:lvl w:ilvl="6" w:tplc="8D649C1E">
      <w:numFmt w:val="bullet"/>
      <w:lvlText w:val="•"/>
      <w:lvlJc w:val="left"/>
      <w:pPr>
        <w:ind w:left="6707" w:hanging="139"/>
      </w:pPr>
      <w:rPr>
        <w:rFonts w:hint="default"/>
        <w:lang w:val="en-US" w:eastAsia="en-US" w:bidi="ar-SA"/>
      </w:rPr>
    </w:lvl>
    <w:lvl w:ilvl="7" w:tplc="AB489EE8">
      <w:numFmt w:val="bullet"/>
      <w:lvlText w:val="•"/>
      <w:lvlJc w:val="left"/>
      <w:pPr>
        <w:ind w:left="7782" w:hanging="139"/>
      </w:pPr>
      <w:rPr>
        <w:rFonts w:hint="default"/>
        <w:lang w:val="en-US" w:eastAsia="en-US" w:bidi="ar-SA"/>
      </w:rPr>
    </w:lvl>
    <w:lvl w:ilvl="8" w:tplc="BE92834A">
      <w:numFmt w:val="bullet"/>
      <w:lvlText w:val="•"/>
      <w:lvlJc w:val="left"/>
      <w:pPr>
        <w:ind w:left="8857" w:hanging="139"/>
      </w:pPr>
      <w:rPr>
        <w:rFonts w:hint="default"/>
        <w:lang w:val="en-US" w:eastAsia="en-US" w:bidi="ar-SA"/>
      </w:rPr>
    </w:lvl>
  </w:abstractNum>
  <w:abstractNum w:abstractNumId="2" w15:restartNumberingAfterBreak="0">
    <w:nsid w:val="12F15A24"/>
    <w:multiLevelType w:val="multilevel"/>
    <w:tmpl w:val="DFBCE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0F1FD8"/>
    <w:multiLevelType w:val="hybridMultilevel"/>
    <w:tmpl w:val="C1383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0408B"/>
    <w:multiLevelType w:val="hybridMultilevel"/>
    <w:tmpl w:val="88801658"/>
    <w:lvl w:ilvl="0" w:tplc="7B607B48">
      <w:numFmt w:val="bullet"/>
      <w:lvlText w:val=""/>
      <w:lvlJc w:val="left"/>
      <w:pPr>
        <w:ind w:left="647" w:hanging="360"/>
      </w:pPr>
      <w:rPr>
        <w:rFonts w:ascii="Symbol" w:eastAsia="Symbol" w:hAnsi="Symbol" w:cs="Symbol" w:hint="default"/>
        <w:b w:val="0"/>
        <w:bCs w:val="0"/>
        <w:i w:val="0"/>
        <w:iCs w:val="0"/>
        <w:spacing w:val="0"/>
        <w:w w:val="100"/>
        <w:sz w:val="22"/>
        <w:szCs w:val="22"/>
        <w:lang w:val="en-US" w:eastAsia="en-US" w:bidi="ar-SA"/>
      </w:rPr>
    </w:lvl>
    <w:lvl w:ilvl="1" w:tplc="E428939A">
      <w:numFmt w:val="bullet"/>
      <w:lvlText w:val="•"/>
      <w:lvlJc w:val="left"/>
      <w:pPr>
        <w:ind w:left="1026" w:hanging="360"/>
      </w:pPr>
      <w:rPr>
        <w:rFonts w:hint="default"/>
        <w:lang w:val="en-US" w:eastAsia="en-US" w:bidi="ar-SA"/>
      </w:rPr>
    </w:lvl>
    <w:lvl w:ilvl="2" w:tplc="1C3EF544">
      <w:numFmt w:val="bullet"/>
      <w:lvlText w:val="•"/>
      <w:lvlJc w:val="left"/>
      <w:pPr>
        <w:ind w:left="1413" w:hanging="360"/>
      </w:pPr>
      <w:rPr>
        <w:rFonts w:hint="default"/>
        <w:lang w:val="en-US" w:eastAsia="en-US" w:bidi="ar-SA"/>
      </w:rPr>
    </w:lvl>
    <w:lvl w:ilvl="3" w:tplc="F57E6548">
      <w:numFmt w:val="bullet"/>
      <w:lvlText w:val="•"/>
      <w:lvlJc w:val="left"/>
      <w:pPr>
        <w:ind w:left="1800" w:hanging="360"/>
      </w:pPr>
      <w:rPr>
        <w:rFonts w:hint="default"/>
        <w:lang w:val="en-US" w:eastAsia="en-US" w:bidi="ar-SA"/>
      </w:rPr>
    </w:lvl>
    <w:lvl w:ilvl="4" w:tplc="10A28536">
      <w:numFmt w:val="bullet"/>
      <w:lvlText w:val="•"/>
      <w:lvlJc w:val="left"/>
      <w:pPr>
        <w:ind w:left="2186" w:hanging="360"/>
      </w:pPr>
      <w:rPr>
        <w:rFonts w:hint="default"/>
        <w:lang w:val="en-US" w:eastAsia="en-US" w:bidi="ar-SA"/>
      </w:rPr>
    </w:lvl>
    <w:lvl w:ilvl="5" w:tplc="09D8215A">
      <w:numFmt w:val="bullet"/>
      <w:lvlText w:val="•"/>
      <w:lvlJc w:val="left"/>
      <w:pPr>
        <w:ind w:left="2573" w:hanging="360"/>
      </w:pPr>
      <w:rPr>
        <w:rFonts w:hint="default"/>
        <w:lang w:val="en-US" w:eastAsia="en-US" w:bidi="ar-SA"/>
      </w:rPr>
    </w:lvl>
    <w:lvl w:ilvl="6" w:tplc="F4DC1DEA">
      <w:numFmt w:val="bullet"/>
      <w:lvlText w:val="•"/>
      <w:lvlJc w:val="left"/>
      <w:pPr>
        <w:ind w:left="2960" w:hanging="360"/>
      </w:pPr>
      <w:rPr>
        <w:rFonts w:hint="default"/>
        <w:lang w:val="en-US" w:eastAsia="en-US" w:bidi="ar-SA"/>
      </w:rPr>
    </w:lvl>
    <w:lvl w:ilvl="7" w:tplc="FEACABDE">
      <w:numFmt w:val="bullet"/>
      <w:lvlText w:val="•"/>
      <w:lvlJc w:val="left"/>
      <w:pPr>
        <w:ind w:left="3346" w:hanging="360"/>
      </w:pPr>
      <w:rPr>
        <w:rFonts w:hint="default"/>
        <w:lang w:val="en-US" w:eastAsia="en-US" w:bidi="ar-SA"/>
      </w:rPr>
    </w:lvl>
    <w:lvl w:ilvl="8" w:tplc="FE6C1B68">
      <w:numFmt w:val="bullet"/>
      <w:lvlText w:val="•"/>
      <w:lvlJc w:val="left"/>
      <w:pPr>
        <w:ind w:left="3733" w:hanging="360"/>
      </w:pPr>
      <w:rPr>
        <w:rFonts w:hint="default"/>
        <w:lang w:val="en-US" w:eastAsia="en-US" w:bidi="ar-SA"/>
      </w:rPr>
    </w:lvl>
  </w:abstractNum>
  <w:abstractNum w:abstractNumId="5" w15:restartNumberingAfterBreak="0">
    <w:nsid w:val="5D666B27"/>
    <w:multiLevelType w:val="hybridMultilevel"/>
    <w:tmpl w:val="FB268FEE"/>
    <w:lvl w:ilvl="0" w:tplc="125CDA9C">
      <w:numFmt w:val="bullet"/>
      <w:lvlText w:val=""/>
      <w:lvlJc w:val="left"/>
      <w:pPr>
        <w:ind w:left="467" w:hanging="360"/>
      </w:pPr>
      <w:rPr>
        <w:rFonts w:ascii="Symbol" w:eastAsia="Symbol" w:hAnsi="Symbol" w:cs="Symbol" w:hint="default"/>
        <w:b w:val="0"/>
        <w:bCs w:val="0"/>
        <w:i w:val="0"/>
        <w:iCs w:val="0"/>
        <w:spacing w:val="0"/>
        <w:w w:val="100"/>
        <w:sz w:val="22"/>
        <w:szCs w:val="22"/>
        <w:lang w:val="en-US" w:eastAsia="en-US" w:bidi="ar-SA"/>
      </w:rPr>
    </w:lvl>
    <w:lvl w:ilvl="1" w:tplc="149A9B98">
      <w:numFmt w:val="bullet"/>
      <w:lvlText w:val="•"/>
      <w:lvlJc w:val="left"/>
      <w:pPr>
        <w:ind w:left="907" w:hanging="360"/>
      </w:pPr>
      <w:rPr>
        <w:rFonts w:hint="default"/>
        <w:lang w:val="en-US" w:eastAsia="en-US" w:bidi="ar-SA"/>
      </w:rPr>
    </w:lvl>
    <w:lvl w:ilvl="2" w:tplc="AFE0CD58">
      <w:numFmt w:val="bullet"/>
      <w:lvlText w:val="•"/>
      <w:lvlJc w:val="left"/>
      <w:pPr>
        <w:ind w:left="1354" w:hanging="360"/>
      </w:pPr>
      <w:rPr>
        <w:rFonts w:hint="default"/>
        <w:lang w:val="en-US" w:eastAsia="en-US" w:bidi="ar-SA"/>
      </w:rPr>
    </w:lvl>
    <w:lvl w:ilvl="3" w:tplc="4274D0FE">
      <w:numFmt w:val="bullet"/>
      <w:lvlText w:val="•"/>
      <w:lvlJc w:val="left"/>
      <w:pPr>
        <w:ind w:left="1801" w:hanging="360"/>
      </w:pPr>
      <w:rPr>
        <w:rFonts w:hint="default"/>
        <w:lang w:val="en-US" w:eastAsia="en-US" w:bidi="ar-SA"/>
      </w:rPr>
    </w:lvl>
    <w:lvl w:ilvl="4" w:tplc="31A625C8">
      <w:numFmt w:val="bullet"/>
      <w:lvlText w:val="•"/>
      <w:lvlJc w:val="left"/>
      <w:pPr>
        <w:ind w:left="2248" w:hanging="360"/>
      </w:pPr>
      <w:rPr>
        <w:rFonts w:hint="default"/>
        <w:lang w:val="en-US" w:eastAsia="en-US" w:bidi="ar-SA"/>
      </w:rPr>
    </w:lvl>
    <w:lvl w:ilvl="5" w:tplc="C19E50A8">
      <w:numFmt w:val="bullet"/>
      <w:lvlText w:val="•"/>
      <w:lvlJc w:val="left"/>
      <w:pPr>
        <w:ind w:left="2696" w:hanging="360"/>
      </w:pPr>
      <w:rPr>
        <w:rFonts w:hint="default"/>
        <w:lang w:val="en-US" w:eastAsia="en-US" w:bidi="ar-SA"/>
      </w:rPr>
    </w:lvl>
    <w:lvl w:ilvl="6" w:tplc="D0CA951C">
      <w:numFmt w:val="bullet"/>
      <w:lvlText w:val="•"/>
      <w:lvlJc w:val="left"/>
      <w:pPr>
        <w:ind w:left="3143" w:hanging="360"/>
      </w:pPr>
      <w:rPr>
        <w:rFonts w:hint="default"/>
        <w:lang w:val="en-US" w:eastAsia="en-US" w:bidi="ar-SA"/>
      </w:rPr>
    </w:lvl>
    <w:lvl w:ilvl="7" w:tplc="CF14E7A2">
      <w:numFmt w:val="bullet"/>
      <w:lvlText w:val="•"/>
      <w:lvlJc w:val="left"/>
      <w:pPr>
        <w:ind w:left="3590" w:hanging="360"/>
      </w:pPr>
      <w:rPr>
        <w:rFonts w:hint="default"/>
        <w:lang w:val="en-US" w:eastAsia="en-US" w:bidi="ar-SA"/>
      </w:rPr>
    </w:lvl>
    <w:lvl w:ilvl="8" w:tplc="D0085D56">
      <w:numFmt w:val="bullet"/>
      <w:lvlText w:val="•"/>
      <w:lvlJc w:val="left"/>
      <w:pPr>
        <w:ind w:left="4037" w:hanging="360"/>
      </w:pPr>
      <w:rPr>
        <w:rFonts w:hint="default"/>
        <w:lang w:val="en-US" w:eastAsia="en-US" w:bidi="ar-SA"/>
      </w:r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CB"/>
    <w:rsid w:val="001D397D"/>
    <w:rsid w:val="00365847"/>
    <w:rsid w:val="003A2811"/>
    <w:rsid w:val="0075032C"/>
    <w:rsid w:val="007E2BA3"/>
    <w:rsid w:val="00890BC2"/>
    <w:rsid w:val="009C2196"/>
    <w:rsid w:val="009C3201"/>
    <w:rsid w:val="00A058CB"/>
    <w:rsid w:val="00B10B1D"/>
    <w:rsid w:val="00BB70B4"/>
    <w:rsid w:val="00CC08CB"/>
    <w:rsid w:val="00E938CC"/>
    <w:rsid w:val="00FC65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AAE365"/>
  <w15:docId w15:val="{B7F74ABD-A978-4E71-A280-926349C0E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84"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484" w:hanging="360"/>
    </w:pPr>
  </w:style>
  <w:style w:type="paragraph" w:customStyle="1" w:styleId="TableParagraph">
    <w:name w:val="Table Paragraph"/>
    <w:basedOn w:val="Normal"/>
    <w:uiPriority w:val="1"/>
    <w:qFormat/>
    <w:pPr>
      <w:spacing w:line="268" w:lineRule="exact"/>
      <w:ind w:left="647" w:hanging="360"/>
    </w:pPr>
  </w:style>
  <w:style w:type="paragraph" w:styleId="Header">
    <w:name w:val="header"/>
    <w:basedOn w:val="Normal"/>
    <w:link w:val="HeaderChar"/>
    <w:uiPriority w:val="99"/>
    <w:unhideWhenUsed/>
    <w:rsid w:val="0075032C"/>
    <w:pPr>
      <w:tabs>
        <w:tab w:val="center" w:pos="4513"/>
        <w:tab w:val="right" w:pos="9026"/>
      </w:tabs>
    </w:pPr>
  </w:style>
  <w:style w:type="character" w:customStyle="1" w:styleId="HeaderChar">
    <w:name w:val="Header Char"/>
    <w:basedOn w:val="DefaultParagraphFont"/>
    <w:link w:val="Header"/>
    <w:uiPriority w:val="99"/>
    <w:rsid w:val="0075032C"/>
    <w:rPr>
      <w:rFonts w:ascii="Arial" w:eastAsia="Arial" w:hAnsi="Arial" w:cs="Arial"/>
    </w:rPr>
  </w:style>
  <w:style w:type="paragraph" w:styleId="Footer">
    <w:name w:val="footer"/>
    <w:basedOn w:val="Normal"/>
    <w:link w:val="FooterChar"/>
    <w:uiPriority w:val="99"/>
    <w:unhideWhenUsed/>
    <w:rsid w:val="0075032C"/>
    <w:pPr>
      <w:tabs>
        <w:tab w:val="center" w:pos="4513"/>
        <w:tab w:val="right" w:pos="9026"/>
      </w:tabs>
    </w:pPr>
  </w:style>
  <w:style w:type="character" w:customStyle="1" w:styleId="FooterChar">
    <w:name w:val="Footer Char"/>
    <w:basedOn w:val="DefaultParagraphFont"/>
    <w:link w:val="Footer"/>
    <w:uiPriority w:val="99"/>
    <w:rsid w:val="0075032C"/>
    <w:rPr>
      <w:rFonts w:ascii="Arial" w:eastAsia="Arial" w:hAnsi="Arial" w:cs="Arial"/>
    </w:rPr>
  </w:style>
  <w:style w:type="paragraph" w:styleId="NoSpacing">
    <w:name w:val="No Spacing"/>
    <w:uiPriority w:val="1"/>
    <w:qFormat/>
    <w:rsid w:val="003A2811"/>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601872">
      <w:bodyDiv w:val="1"/>
      <w:marLeft w:val="0"/>
      <w:marRight w:val="0"/>
      <w:marTop w:val="0"/>
      <w:marBottom w:val="0"/>
      <w:divBdr>
        <w:top w:val="none" w:sz="0" w:space="0" w:color="auto"/>
        <w:left w:val="none" w:sz="0" w:space="0" w:color="auto"/>
        <w:bottom w:val="none" w:sz="0" w:space="0" w:color="auto"/>
        <w:right w:val="none" w:sz="0" w:space="0" w:color="auto"/>
      </w:divBdr>
    </w:div>
    <w:div w:id="1039545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1896</Words>
  <Characters>10809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Policy on Assessment</vt:lpstr>
    </vt:vector>
  </TitlesOfParts>
  <Company/>
  <LinksUpToDate>false</LinksUpToDate>
  <CharactersWithSpaces>12680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on Assessment</dc:title>
  <dc:creator>Pamela Hudson</dc:creator>
  <cp:lastModifiedBy>pkeen</cp:lastModifiedBy>
  <cp:revision>2</cp:revision>
  <dcterms:created xsi:type="dcterms:W3CDTF">2024-05-08T08:47:00Z</dcterms:created>
  <dcterms:modified xsi:type="dcterms:W3CDTF">2024-05-08T08:47:00Z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2023-04-17T00:00:00Z</vt:filetime>
  </property>
  <property fmtid="{D5CDD505-2E9C-101B-9397-08002B2CF9AE}" pid="3" name="Creator">
    <vt:lpwstr>Microsoft® Word 2019</vt:lpwstr>
  </property>
  <property fmtid="{D5CDD505-2E9C-101B-9397-08002B2CF9AE}" pid="4" name="LastSaved">
    <vt:filetime>2023-12-12T00:00:00Z</vt:filetime>
  </property>
  <property fmtid="{D5CDD505-2E9C-101B-9397-08002B2CF9AE}" pid="5" name="Producer">
    <vt:lpwstr>Microsoft® Word 2019</vt:lpwstr>
  </property>
</Properties>
</file>